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B9" w:rsidRDefault="00CB15B9">
      <w:pPr>
        <w:rPr>
          <w:b/>
        </w:rPr>
      </w:pPr>
    </w:p>
    <w:p w:rsidR="00CB15B9" w:rsidRDefault="00CB15B9" w:rsidP="00CB15B9">
      <w:r>
        <w:rPr>
          <w:noProof/>
          <w:lang w:eastAsia="zh-CN"/>
        </w:rPr>
        <w:pict>
          <v:line id="_x0000_s1027" style="position:absolute;z-index:251657728" from="0,4.2pt" to="6in,4.2pt" strokeweight="4.5pt">
            <v:stroke linestyle="thickThin"/>
          </v:line>
        </w:pict>
      </w:r>
    </w:p>
    <w:p w:rsidR="00CB15B9" w:rsidRDefault="00CB15B9" w:rsidP="00CB15B9">
      <w:pPr>
        <w:pStyle w:val="Header"/>
        <w:rPr>
          <w:b/>
        </w:rPr>
      </w:pPr>
      <w:r>
        <w:rPr>
          <w:b/>
        </w:rPr>
        <w:t>Hazardous Waste Management</w:t>
      </w:r>
      <w:r w:rsidRPr="00B6700A">
        <w:rPr>
          <w:b/>
        </w:rPr>
        <w:t xml:space="preserve"> Plan</w:t>
      </w:r>
      <w:r w:rsidR="00F01737">
        <w:rPr>
          <w:b/>
        </w:rPr>
        <w:t xml:space="preserve"> </w:t>
      </w:r>
    </w:p>
    <w:p w:rsidR="00CB15B9" w:rsidRDefault="00F01737">
      <w:pPr>
        <w:rPr>
          <w:b/>
        </w:rPr>
      </w:pPr>
      <w:smartTag w:uri="urn:schemas-microsoft-com:office:smarttags" w:element="place">
        <w:smartTag w:uri="urn:schemas-microsoft-com:office:smarttags" w:element="PlaceName">
          <w:r>
            <w:rPr>
              <w:b/>
            </w:rPr>
            <w:t>Tennessee</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smartTag>
      <w:r>
        <w:rPr>
          <w:b/>
        </w:rPr>
        <w:t xml:space="preserve"> </w:t>
      </w:r>
    </w:p>
    <w:p w:rsidR="00CB15B9" w:rsidRDefault="00CB15B9">
      <w:pPr>
        <w:rPr>
          <w:b/>
        </w:rPr>
      </w:pPr>
    </w:p>
    <w:p w:rsidR="000F2943" w:rsidRPr="00EA290E" w:rsidRDefault="001A137E">
      <w:pPr>
        <w:rPr>
          <w:b/>
        </w:rPr>
      </w:pPr>
      <w:r w:rsidRPr="00EA290E">
        <w:rPr>
          <w:b/>
        </w:rPr>
        <w:t>INTRODUCTION</w:t>
      </w:r>
    </w:p>
    <w:p w:rsidR="001A137E" w:rsidRDefault="001A137E"/>
    <w:p w:rsidR="008C5612" w:rsidRDefault="000A1D0E">
      <w:r>
        <w:t xml:space="preserve">Hazardous Waste, as defined by the Resource Conservation and Recovery Act (RCRA), at </w:t>
      </w:r>
      <w:r w:rsidR="00F01737">
        <w:t xml:space="preserve">Tennessee State University (TSU) </w:t>
      </w:r>
      <w:r w:rsidR="001A137E">
        <w:t xml:space="preserve">shall </w:t>
      </w:r>
      <w:r w:rsidR="008C5612">
        <w:t xml:space="preserve">be </w:t>
      </w:r>
      <w:r>
        <w:t xml:space="preserve">handled, stored, and </w:t>
      </w:r>
      <w:r w:rsidR="008C5612">
        <w:t>disposed of in a manner that:</w:t>
      </w:r>
    </w:p>
    <w:p w:rsidR="008C5612" w:rsidRDefault="001A137E" w:rsidP="008C5612">
      <w:pPr>
        <w:numPr>
          <w:ilvl w:val="0"/>
          <w:numId w:val="36"/>
        </w:numPr>
      </w:pPr>
      <w:r>
        <w:t>minimizes environmental impacts</w:t>
      </w:r>
      <w:r w:rsidR="008C5612">
        <w:t>;</w:t>
      </w:r>
    </w:p>
    <w:p w:rsidR="008C5612" w:rsidRDefault="008C5612" w:rsidP="008C5612">
      <w:pPr>
        <w:numPr>
          <w:ilvl w:val="0"/>
          <w:numId w:val="36"/>
        </w:numPr>
      </w:pPr>
      <w:r>
        <w:t xml:space="preserve">minimizes </w:t>
      </w:r>
      <w:r w:rsidR="001A137E">
        <w:t>potential liabilities from University activities</w:t>
      </w:r>
      <w:r>
        <w:t>;</w:t>
      </w:r>
    </w:p>
    <w:p w:rsidR="001A137E" w:rsidRDefault="008C5612" w:rsidP="008C5612">
      <w:pPr>
        <w:numPr>
          <w:ilvl w:val="0"/>
          <w:numId w:val="36"/>
        </w:numPr>
      </w:pPr>
      <w:proofErr w:type="gramStart"/>
      <w:r>
        <w:t>complies</w:t>
      </w:r>
      <w:proofErr w:type="gramEnd"/>
      <w:r>
        <w:t xml:space="preserve"> with Federal, State, and local regulations. </w:t>
      </w:r>
      <w:r w:rsidR="001A137E">
        <w:t xml:space="preserve"> </w:t>
      </w:r>
    </w:p>
    <w:p w:rsidR="000A1D0E" w:rsidRDefault="000A1D0E" w:rsidP="008C5612">
      <w:pPr>
        <w:numPr>
          <w:ilvl w:val="0"/>
          <w:numId w:val="36"/>
        </w:numPr>
      </w:pPr>
      <w:proofErr w:type="gramStart"/>
      <w:r>
        <w:t>protects</w:t>
      </w:r>
      <w:proofErr w:type="gramEnd"/>
      <w:r>
        <w:t xml:space="preserve"> employees, students, and visitors.</w:t>
      </w:r>
    </w:p>
    <w:p w:rsidR="00130EDE" w:rsidRDefault="00130EDE" w:rsidP="00130EDE"/>
    <w:p w:rsidR="001A137E" w:rsidRDefault="00130EDE">
      <w:r>
        <w:t>All other wastes shall be handled in accordance with pertinent regulations</w:t>
      </w:r>
    </w:p>
    <w:p w:rsidR="00130EDE" w:rsidRDefault="00130EDE"/>
    <w:p w:rsidR="001A137E" w:rsidRPr="00EA290E" w:rsidRDefault="001A137E">
      <w:pPr>
        <w:rPr>
          <w:b/>
        </w:rPr>
      </w:pPr>
      <w:r w:rsidRPr="00EA290E">
        <w:rPr>
          <w:b/>
        </w:rPr>
        <w:t>PURPOSE</w:t>
      </w:r>
    </w:p>
    <w:p w:rsidR="001A137E" w:rsidRDefault="001A137E">
      <w:r>
        <w:t xml:space="preserve">The Hazardous Waste Management Plan will address the requirements of the RCRA </w:t>
      </w:r>
      <w:r w:rsidR="00722BE9">
        <w:t>regulations</w:t>
      </w:r>
      <w:r w:rsidR="00130EDE">
        <w:t xml:space="preserve"> written by the Environmental Protection Agency.  These regulations are amended and administered in </w:t>
      </w:r>
      <w:smartTag w:uri="urn:schemas-microsoft-com:office:smarttags" w:element="State">
        <w:smartTag w:uri="urn:schemas-microsoft-com:office:smarttags" w:element="place">
          <w:r w:rsidR="00130EDE">
            <w:t>Tennessee</w:t>
          </w:r>
        </w:smartTag>
      </w:smartTag>
      <w:r w:rsidR="00130EDE">
        <w:t xml:space="preserve"> by the Tennessee Department of Environment and Conservation (TDEC).  This plan </w:t>
      </w:r>
      <w:r>
        <w:t>appl</w:t>
      </w:r>
      <w:r w:rsidR="00130EDE">
        <w:t>ies</w:t>
      </w:r>
      <w:r>
        <w:t xml:space="preserve"> to all </w:t>
      </w:r>
      <w:r w:rsidR="00F01737">
        <w:t xml:space="preserve">TSU </w:t>
      </w:r>
      <w:r>
        <w:t>Campus operations, research, and academia.</w:t>
      </w:r>
    </w:p>
    <w:p w:rsidR="001A137E" w:rsidRDefault="001A137E"/>
    <w:p w:rsidR="001A137E" w:rsidRPr="00EA290E" w:rsidRDefault="001A137E">
      <w:pPr>
        <w:rPr>
          <w:b/>
        </w:rPr>
      </w:pPr>
      <w:r w:rsidRPr="00EA290E">
        <w:rPr>
          <w:b/>
        </w:rPr>
        <w:t>SCOPE</w:t>
      </w:r>
    </w:p>
    <w:p w:rsidR="001A137E" w:rsidRDefault="001A137E"/>
    <w:p w:rsidR="001A137E" w:rsidRDefault="001A137E">
      <w:r>
        <w:t xml:space="preserve">This plan </w:t>
      </w:r>
      <w:r w:rsidR="00F01737">
        <w:t>refers to all hazardous waste</w:t>
      </w:r>
      <w:r w:rsidR="00722BE9">
        <w:t>, per RCRA definitions,</w:t>
      </w:r>
      <w:r w:rsidR="00F01737">
        <w:t xml:space="preserve"> generated by campus laboratories, classrooms, studios, agricultural activities, workshops, and operations, and to all faculty, staff, and students who have the potential to handle hazardous chemicals</w:t>
      </w:r>
      <w:r>
        <w:t>.</w:t>
      </w:r>
    </w:p>
    <w:p w:rsidR="001A137E" w:rsidRDefault="001A137E"/>
    <w:p w:rsidR="00F01737" w:rsidRDefault="00F01737">
      <w:pPr>
        <w:rPr>
          <w:b/>
        </w:rPr>
      </w:pPr>
      <w:r>
        <w:rPr>
          <w:b/>
        </w:rPr>
        <w:t>DEFINITION</w:t>
      </w:r>
    </w:p>
    <w:p w:rsidR="00130EDE" w:rsidRDefault="00130EDE" w:rsidP="00130EDE"/>
    <w:p w:rsidR="00F01737" w:rsidRDefault="00130EDE">
      <w:r w:rsidRPr="00130EDE">
        <w:rPr>
          <w:u w:val="single"/>
        </w:rPr>
        <w:t>Hazardous Waste</w:t>
      </w:r>
      <w:r>
        <w:t xml:space="preserve">:  A waste that is listed in the RCRA regulations found in 40 CFR on one of the four hazardous waste lists (F-list, K-list, P-list, or U-list), or exhibits at least one of four characteristics – ignitibility, corrosivity, reactivity, or toxicity.  These wastes have </w:t>
      </w:r>
      <w:r w:rsidR="00F01737">
        <w:t xml:space="preserve">properties that make </w:t>
      </w:r>
      <w:r>
        <w:t xml:space="preserve">them </w:t>
      </w:r>
      <w:r w:rsidR="00F01737">
        <w:t>dangerous or potentially harmful to human health or the environment.  Hazardous waste may be liquid, solid, contained gases, or sludges.  They can be the by-products of manufacturing processes or simply discarded commercial products, like cleaning fluids, pesticides, or leftover chemicals</w:t>
      </w:r>
      <w:r>
        <w:t xml:space="preserve"> as defined in the RCRA Regulations</w:t>
      </w:r>
      <w:r w:rsidR="00F01737">
        <w:t xml:space="preserve">.  </w:t>
      </w:r>
    </w:p>
    <w:p w:rsidR="00F01737" w:rsidRDefault="00F01737"/>
    <w:p w:rsidR="006060F9" w:rsidRPr="006060F9" w:rsidRDefault="006060F9">
      <w:r>
        <w:rPr>
          <w:u w:val="single"/>
        </w:rPr>
        <w:t>Speculative Accumulation</w:t>
      </w:r>
      <w:r w:rsidR="00444CF2">
        <w:t>:  Retaining or storing more amounts of chemicals than are</w:t>
      </w:r>
      <w:r w:rsidR="00195C98">
        <w:t xml:space="preserve"> necessary </w:t>
      </w:r>
      <w:r w:rsidR="00444CF2">
        <w:t xml:space="preserve">for immediate use or that have no current use or definite future use.  It must be demonstrated that the chemical in question will be used in a timely manner or it must be discarded.   </w:t>
      </w:r>
      <w:r>
        <w:rPr>
          <w:u w:val="single"/>
        </w:rPr>
        <w:t xml:space="preserve"> </w:t>
      </w:r>
    </w:p>
    <w:p w:rsidR="006060F9" w:rsidRDefault="0095217E">
      <w:r>
        <w:lastRenderedPageBreak/>
        <w:t xml:space="preserve">Speculative Accumulation may also refer to material that is intended for recycling but is still on site.  </w:t>
      </w:r>
    </w:p>
    <w:p w:rsidR="0095217E" w:rsidRPr="0095217E" w:rsidRDefault="0095217E"/>
    <w:p w:rsidR="008C5612" w:rsidRDefault="006060F9">
      <w:r w:rsidRPr="006060F9">
        <w:rPr>
          <w:u w:val="single"/>
        </w:rPr>
        <w:t>Universal Waste</w:t>
      </w:r>
      <w:r>
        <w:rPr>
          <w:u w:val="single"/>
        </w:rPr>
        <w:t>:</w:t>
      </w:r>
      <w:r>
        <w:t xml:space="preserve">  a subsection of hazardous wastes that are managed under the RCRA regulations as universal wastes.  These include batteries, certain pesticides, mercury-containing equipment, and spent mercury-containing lamps</w:t>
      </w:r>
      <w:r w:rsidR="008C5612">
        <w:t>.</w:t>
      </w:r>
    </w:p>
    <w:p w:rsidR="00130EDE" w:rsidRDefault="00130EDE"/>
    <w:p w:rsidR="006060F9" w:rsidRDefault="006060F9">
      <w:r>
        <w:rPr>
          <w:u w:val="single"/>
        </w:rPr>
        <w:t>Used Oil</w:t>
      </w:r>
      <w:r>
        <w:t>:  Used oil means any oil that has been refined from crude oil, or any synthetic oil, that has been used and as a result of such use is contaminated by physical or chemical impurities.</w:t>
      </w:r>
    </w:p>
    <w:p w:rsidR="008C5612" w:rsidRDefault="008C5612"/>
    <w:p w:rsidR="00E455BD" w:rsidRPr="00EA290E" w:rsidRDefault="001A137E">
      <w:pPr>
        <w:rPr>
          <w:b/>
        </w:rPr>
      </w:pPr>
      <w:r w:rsidRPr="00EA290E">
        <w:rPr>
          <w:b/>
        </w:rPr>
        <w:t xml:space="preserve">REGULATORY </w:t>
      </w:r>
      <w:r w:rsidR="00E455BD" w:rsidRPr="00EA290E">
        <w:rPr>
          <w:b/>
        </w:rPr>
        <w:t>REFERENCE</w:t>
      </w:r>
    </w:p>
    <w:p w:rsidR="001A137E" w:rsidRDefault="001A137E"/>
    <w:p w:rsidR="001A137E" w:rsidRDefault="001A137E">
      <w:r>
        <w:t>40 CFR Parts 260-270</w:t>
      </w:r>
    </w:p>
    <w:p w:rsidR="006060F9" w:rsidRDefault="006060F9">
      <w:r>
        <w:t xml:space="preserve">40 CFR </w:t>
      </w:r>
      <w:proofErr w:type="gramStart"/>
      <w:r>
        <w:t>Part</w:t>
      </w:r>
      <w:proofErr w:type="gramEnd"/>
      <w:r>
        <w:t xml:space="preserve"> 273 </w:t>
      </w:r>
    </w:p>
    <w:p w:rsidR="006060F9" w:rsidRDefault="006060F9">
      <w:r>
        <w:t xml:space="preserve">40 CFR </w:t>
      </w:r>
      <w:proofErr w:type="gramStart"/>
      <w:r>
        <w:t>Part</w:t>
      </w:r>
      <w:proofErr w:type="gramEnd"/>
      <w:r>
        <w:t xml:space="preserve"> 279</w:t>
      </w:r>
    </w:p>
    <w:p w:rsidR="001A137E" w:rsidRDefault="001A137E">
      <w:r>
        <w:t>49 CFR Parts 170-172</w:t>
      </w:r>
    </w:p>
    <w:p w:rsidR="00E455BD" w:rsidRDefault="00E455BD"/>
    <w:p w:rsidR="00E455BD" w:rsidRDefault="00E455BD">
      <w:pPr>
        <w:rPr>
          <w:b/>
        </w:rPr>
      </w:pPr>
      <w:r w:rsidRPr="00EA290E">
        <w:rPr>
          <w:b/>
        </w:rPr>
        <w:t>ROLES AND RESPONSIBILITIES</w:t>
      </w:r>
    </w:p>
    <w:p w:rsidR="0095217E" w:rsidRPr="00EA290E" w:rsidRDefault="0095217E">
      <w:pPr>
        <w:rPr>
          <w:b/>
        </w:rPr>
      </w:pPr>
    </w:p>
    <w:p w:rsidR="00E455BD" w:rsidRDefault="008C5612" w:rsidP="00643B95">
      <w:pPr>
        <w:pStyle w:val="Heading4"/>
      </w:pPr>
      <w:r>
        <w:t xml:space="preserve">Office of </w:t>
      </w:r>
      <w:r w:rsidR="00E455BD" w:rsidRPr="00CE652F">
        <w:t>Environmental Health and Safety (EHS):</w:t>
      </w:r>
    </w:p>
    <w:p w:rsidR="00C56827" w:rsidRPr="00A40B62" w:rsidRDefault="00E455BD" w:rsidP="00A40B62">
      <w:pPr>
        <w:numPr>
          <w:ilvl w:val="0"/>
          <w:numId w:val="21"/>
        </w:numPr>
        <w:rPr>
          <w:rFonts w:cs="Arial"/>
        </w:rPr>
      </w:pPr>
      <w:r w:rsidRPr="008669D5">
        <w:rPr>
          <w:rFonts w:cs="Arial"/>
        </w:rPr>
        <w:t>Apply for and maintain hazardous waste site operations registrations.</w:t>
      </w:r>
    </w:p>
    <w:p w:rsidR="00A40B62" w:rsidRPr="00A40B62" w:rsidRDefault="00A40B62" w:rsidP="00A40B62">
      <w:pPr>
        <w:numPr>
          <w:ilvl w:val="0"/>
          <w:numId w:val="21"/>
        </w:numPr>
        <w:rPr>
          <w:rFonts w:cs="Arial"/>
        </w:rPr>
      </w:pPr>
      <w:r>
        <w:rPr>
          <w:rFonts w:cs="Arial"/>
        </w:rPr>
        <w:t>Develop and maintain protocols for the University’s Hazardous Waste Management Plan.</w:t>
      </w:r>
    </w:p>
    <w:p w:rsidR="00260FF5" w:rsidRPr="00A40B62" w:rsidRDefault="00C56827" w:rsidP="00A40B62">
      <w:pPr>
        <w:numPr>
          <w:ilvl w:val="0"/>
          <w:numId w:val="21"/>
        </w:numPr>
        <w:rPr>
          <w:rFonts w:cs="Arial"/>
        </w:rPr>
      </w:pPr>
      <w:r>
        <w:rPr>
          <w:rFonts w:cs="Arial"/>
        </w:rPr>
        <w:t>A</w:t>
      </w:r>
      <w:r w:rsidR="00903034">
        <w:rPr>
          <w:rFonts w:cs="Arial"/>
        </w:rPr>
        <w:t xml:space="preserve">ct as the </w:t>
      </w:r>
      <w:r w:rsidR="00E455BD" w:rsidRPr="008669D5">
        <w:rPr>
          <w:rFonts w:cs="Arial"/>
        </w:rPr>
        <w:t>point of contact for United States Environmental Protection Agency (EPA)</w:t>
      </w:r>
      <w:r w:rsidR="00E455BD" w:rsidRPr="008669D5">
        <w:rPr>
          <w:rFonts w:cs="Arial"/>
        </w:rPr>
        <w:fldChar w:fldCharType="begin"/>
      </w:r>
      <w:r w:rsidR="00E455BD" w:rsidRPr="008669D5">
        <w:rPr>
          <w:rFonts w:cs="Arial"/>
        </w:rPr>
        <w:instrText xml:space="preserve"> XE "Environmental Protection Agency" </w:instrText>
      </w:r>
      <w:r w:rsidR="00E455BD" w:rsidRPr="008669D5">
        <w:rPr>
          <w:rFonts w:cs="Arial"/>
        </w:rPr>
        <w:fldChar w:fldCharType="end"/>
      </w:r>
      <w:r w:rsidR="00E455BD" w:rsidRPr="008669D5">
        <w:rPr>
          <w:rFonts w:cs="Arial"/>
        </w:rPr>
        <w:t xml:space="preserve"> and </w:t>
      </w:r>
      <w:r w:rsidR="00260FF5">
        <w:rPr>
          <w:rFonts w:cs="Arial"/>
        </w:rPr>
        <w:t>Tennessee Department of Environment and Conservation (TDEC).</w:t>
      </w:r>
    </w:p>
    <w:p w:rsidR="00E455BD" w:rsidRPr="00A40B62" w:rsidRDefault="00E455BD" w:rsidP="00A40B62">
      <w:pPr>
        <w:numPr>
          <w:ilvl w:val="0"/>
          <w:numId w:val="21"/>
        </w:numPr>
        <w:rPr>
          <w:rFonts w:cs="Arial"/>
        </w:rPr>
      </w:pPr>
      <w:r w:rsidRPr="008669D5">
        <w:rPr>
          <w:rFonts w:cs="Arial"/>
        </w:rPr>
        <w:t>Obtain analysis</w:t>
      </w:r>
      <w:r w:rsidRPr="008669D5">
        <w:rPr>
          <w:rFonts w:cs="Arial"/>
        </w:rPr>
        <w:fldChar w:fldCharType="begin"/>
      </w:r>
      <w:r w:rsidRPr="008669D5">
        <w:rPr>
          <w:rFonts w:cs="Arial"/>
        </w:rPr>
        <w:instrText xml:space="preserve"> XE "analysis" </w:instrText>
      </w:r>
      <w:r w:rsidRPr="008669D5">
        <w:rPr>
          <w:rFonts w:cs="Arial"/>
        </w:rPr>
        <w:fldChar w:fldCharType="end"/>
      </w:r>
      <w:r w:rsidRPr="008669D5">
        <w:rPr>
          <w:rFonts w:cs="Arial"/>
        </w:rPr>
        <w:t xml:space="preserve"> of waste streams when constituents/concentrations are unknown.</w:t>
      </w:r>
    </w:p>
    <w:p w:rsidR="00E455BD" w:rsidRPr="00A40B62" w:rsidRDefault="00E455BD" w:rsidP="00A40B62">
      <w:pPr>
        <w:numPr>
          <w:ilvl w:val="0"/>
          <w:numId w:val="21"/>
        </w:numPr>
        <w:rPr>
          <w:rFonts w:cs="Arial"/>
        </w:rPr>
      </w:pPr>
      <w:r w:rsidRPr="008669D5">
        <w:rPr>
          <w:rFonts w:cs="Arial"/>
        </w:rPr>
        <w:t>Develop and maintain hazardous waste profiles</w:t>
      </w:r>
      <w:r w:rsidRPr="008669D5">
        <w:rPr>
          <w:rFonts w:cs="Arial"/>
        </w:rPr>
        <w:fldChar w:fldCharType="begin"/>
      </w:r>
      <w:r w:rsidRPr="008669D5">
        <w:rPr>
          <w:rFonts w:cs="Arial"/>
        </w:rPr>
        <w:instrText xml:space="preserve"> XE "waste profiles" </w:instrText>
      </w:r>
      <w:r w:rsidRPr="008669D5">
        <w:rPr>
          <w:rFonts w:cs="Arial"/>
        </w:rPr>
        <w:fldChar w:fldCharType="end"/>
      </w:r>
      <w:r w:rsidRPr="008669D5">
        <w:rPr>
          <w:rFonts w:cs="Arial"/>
        </w:rPr>
        <w:t xml:space="preserve"> for all materials shipped from the facility.</w:t>
      </w:r>
    </w:p>
    <w:p w:rsidR="00E455BD" w:rsidRPr="00A40B62" w:rsidRDefault="00CE652F" w:rsidP="00A40B62">
      <w:pPr>
        <w:numPr>
          <w:ilvl w:val="0"/>
          <w:numId w:val="21"/>
        </w:numPr>
        <w:rPr>
          <w:rFonts w:cs="Arial"/>
        </w:rPr>
      </w:pPr>
      <w:r>
        <w:rPr>
          <w:rFonts w:cs="Arial"/>
        </w:rPr>
        <w:t xml:space="preserve">Assist with training </w:t>
      </w:r>
      <w:r w:rsidR="00E455BD" w:rsidRPr="008669D5">
        <w:rPr>
          <w:rFonts w:cs="Arial"/>
        </w:rPr>
        <w:t>Hazardous Waste Handlers</w:t>
      </w:r>
      <w:r w:rsidR="00E455BD" w:rsidRPr="008669D5">
        <w:rPr>
          <w:rFonts w:cs="Arial"/>
        </w:rPr>
        <w:fldChar w:fldCharType="begin"/>
      </w:r>
      <w:r w:rsidR="00E455BD" w:rsidRPr="008669D5">
        <w:rPr>
          <w:rFonts w:cs="Arial"/>
        </w:rPr>
        <w:instrText xml:space="preserve"> XE "Waste Handlers" </w:instrText>
      </w:r>
      <w:r w:rsidR="00E455BD" w:rsidRPr="008669D5">
        <w:rPr>
          <w:rFonts w:cs="Arial"/>
        </w:rPr>
        <w:fldChar w:fldCharType="end"/>
      </w:r>
      <w:r w:rsidR="00E455BD" w:rsidRPr="008669D5">
        <w:rPr>
          <w:rFonts w:cs="Arial"/>
        </w:rPr>
        <w:t xml:space="preserve"> annually.</w:t>
      </w:r>
    </w:p>
    <w:p w:rsidR="00E455BD" w:rsidRPr="00A40B62" w:rsidRDefault="00903034" w:rsidP="00A40B62">
      <w:pPr>
        <w:numPr>
          <w:ilvl w:val="0"/>
          <w:numId w:val="21"/>
        </w:numPr>
        <w:rPr>
          <w:rFonts w:cs="Arial"/>
        </w:rPr>
      </w:pPr>
      <w:r>
        <w:rPr>
          <w:rFonts w:cs="Arial"/>
        </w:rPr>
        <w:t>Ensure Hazardous Waste is p</w:t>
      </w:r>
      <w:r w:rsidR="00E455BD" w:rsidRPr="008669D5">
        <w:rPr>
          <w:rFonts w:cs="Arial"/>
        </w:rPr>
        <w:t>ackage</w:t>
      </w:r>
      <w:r>
        <w:rPr>
          <w:rFonts w:cs="Arial"/>
        </w:rPr>
        <w:t>d</w:t>
      </w:r>
      <w:r w:rsidR="00E455BD" w:rsidRPr="008669D5">
        <w:rPr>
          <w:rFonts w:cs="Arial"/>
        </w:rPr>
        <w:t xml:space="preserve"> and label</w:t>
      </w:r>
      <w:r>
        <w:rPr>
          <w:rFonts w:cs="Arial"/>
        </w:rPr>
        <w:t>ed</w:t>
      </w:r>
      <w:r w:rsidR="00E455BD" w:rsidRPr="008669D5">
        <w:rPr>
          <w:rFonts w:cs="Arial"/>
        </w:rPr>
        <w:t xml:space="preserve"> per </w:t>
      </w:r>
      <w:r w:rsidR="00E455BD" w:rsidRPr="008669D5">
        <w:rPr>
          <w:rFonts w:cs="Arial"/>
        </w:rPr>
        <w:fldChar w:fldCharType="begin"/>
      </w:r>
      <w:r w:rsidR="00E455BD" w:rsidRPr="008669D5">
        <w:rPr>
          <w:rFonts w:cs="Arial"/>
        </w:rPr>
        <w:instrText xml:space="preserve"> XE "Title 49 Code of Federal Regulations" </w:instrText>
      </w:r>
      <w:r w:rsidR="00E455BD" w:rsidRPr="008669D5">
        <w:rPr>
          <w:rFonts w:cs="Arial"/>
        </w:rPr>
        <w:fldChar w:fldCharType="end"/>
      </w:r>
      <w:r w:rsidR="00E455BD">
        <w:rPr>
          <w:rFonts w:cs="Arial"/>
        </w:rPr>
        <w:t>Department of T</w:t>
      </w:r>
      <w:r w:rsidR="00E455BD" w:rsidRPr="008669D5">
        <w:rPr>
          <w:rFonts w:cs="Arial"/>
        </w:rPr>
        <w:t>ransportation</w:t>
      </w:r>
      <w:r w:rsidR="00E455BD">
        <w:rPr>
          <w:rFonts w:cs="Arial"/>
        </w:rPr>
        <w:t xml:space="preserve"> requirements.</w:t>
      </w:r>
    </w:p>
    <w:p w:rsidR="00E455BD" w:rsidRPr="00A40B62" w:rsidRDefault="00E455BD" w:rsidP="00A40B62">
      <w:pPr>
        <w:numPr>
          <w:ilvl w:val="0"/>
          <w:numId w:val="21"/>
        </w:numPr>
        <w:rPr>
          <w:rFonts w:cs="Arial"/>
        </w:rPr>
      </w:pPr>
      <w:r w:rsidRPr="008669D5">
        <w:rPr>
          <w:rFonts w:cs="Arial"/>
        </w:rPr>
        <w:t>Schedule and complete periodic shipments to remain within the permitted accumulation</w:t>
      </w:r>
      <w:r w:rsidRPr="008669D5">
        <w:rPr>
          <w:rFonts w:cs="Arial"/>
        </w:rPr>
        <w:fldChar w:fldCharType="begin"/>
      </w:r>
      <w:r w:rsidRPr="008669D5">
        <w:rPr>
          <w:rFonts w:cs="Arial"/>
        </w:rPr>
        <w:instrText xml:space="preserve"> XE "accumulation" </w:instrText>
      </w:r>
      <w:r w:rsidRPr="008669D5">
        <w:rPr>
          <w:rFonts w:cs="Arial"/>
        </w:rPr>
        <w:fldChar w:fldCharType="end"/>
      </w:r>
      <w:r w:rsidRPr="008669D5">
        <w:rPr>
          <w:rFonts w:cs="Arial"/>
        </w:rPr>
        <w:t xml:space="preserve"> time for the facility.</w:t>
      </w:r>
    </w:p>
    <w:p w:rsidR="00E455BD" w:rsidRPr="00A40B62" w:rsidRDefault="00E455BD" w:rsidP="00A40B62">
      <w:pPr>
        <w:numPr>
          <w:ilvl w:val="0"/>
          <w:numId w:val="21"/>
        </w:numPr>
        <w:rPr>
          <w:rFonts w:cs="Arial"/>
        </w:rPr>
      </w:pPr>
      <w:r w:rsidRPr="008669D5">
        <w:rPr>
          <w:rFonts w:cs="Arial"/>
        </w:rPr>
        <w:t>Offer all hazardous wastes for shipment on EPA Uniform Hazardous Waste Manifests</w:t>
      </w:r>
      <w:r w:rsidRPr="008669D5">
        <w:rPr>
          <w:rFonts w:cs="Arial"/>
        </w:rPr>
        <w:fldChar w:fldCharType="begin"/>
      </w:r>
      <w:r w:rsidRPr="008669D5">
        <w:rPr>
          <w:rFonts w:cs="Arial"/>
        </w:rPr>
        <w:instrText xml:space="preserve"> XE "Hazardous Waste Manifests</w:instrText>
      </w:r>
      <w:proofErr w:type="gramStart"/>
      <w:r w:rsidRPr="008669D5">
        <w:rPr>
          <w:rFonts w:cs="Arial"/>
        </w:rPr>
        <w:instrText xml:space="preserve">" </w:instrText>
      </w:r>
      <w:proofErr w:type="gramEnd"/>
      <w:r w:rsidRPr="008669D5">
        <w:rPr>
          <w:rFonts w:cs="Arial"/>
        </w:rPr>
        <w:fldChar w:fldCharType="end"/>
      </w:r>
      <w:r w:rsidRPr="008669D5">
        <w:rPr>
          <w:rFonts w:cs="Arial"/>
        </w:rPr>
        <w:t>.</w:t>
      </w:r>
    </w:p>
    <w:p w:rsidR="00C56827" w:rsidRPr="00A40B62" w:rsidRDefault="00C56827" w:rsidP="00A40B62">
      <w:pPr>
        <w:numPr>
          <w:ilvl w:val="0"/>
          <w:numId w:val="21"/>
        </w:numPr>
        <w:rPr>
          <w:rFonts w:cs="Arial"/>
        </w:rPr>
      </w:pPr>
      <w:r>
        <w:rPr>
          <w:rFonts w:cs="Arial"/>
        </w:rPr>
        <w:t>S</w:t>
      </w:r>
      <w:r w:rsidRPr="008669D5">
        <w:rPr>
          <w:rFonts w:cs="Arial"/>
        </w:rPr>
        <w:t xml:space="preserve">ign </w:t>
      </w:r>
      <w:r>
        <w:rPr>
          <w:rFonts w:cs="Arial"/>
        </w:rPr>
        <w:t>r</w:t>
      </w:r>
      <w:r w:rsidRPr="008669D5">
        <w:rPr>
          <w:rFonts w:cs="Arial"/>
        </w:rPr>
        <w:t>eports</w:t>
      </w:r>
      <w:r w:rsidRPr="008669D5">
        <w:rPr>
          <w:rFonts w:cs="Arial"/>
        </w:rPr>
        <w:fldChar w:fldCharType="begin"/>
      </w:r>
      <w:r w:rsidRPr="008669D5">
        <w:rPr>
          <w:rFonts w:cs="Arial"/>
        </w:rPr>
        <w:instrText xml:space="preserve"> XE "Reports" </w:instrText>
      </w:r>
      <w:r w:rsidRPr="008669D5">
        <w:rPr>
          <w:rFonts w:cs="Arial"/>
        </w:rPr>
        <w:fldChar w:fldCharType="end"/>
      </w:r>
      <w:r w:rsidRPr="008669D5">
        <w:rPr>
          <w:rFonts w:cs="Arial"/>
        </w:rPr>
        <w:t xml:space="preserve"> and notification forms submitted to United States Environmental Protection Agency</w:t>
      </w:r>
      <w:r w:rsidRPr="008669D5">
        <w:rPr>
          <w:rFonts w:cs="Arial"/>
        </w:rPr>
        <w:fldChar w:fldCharType="begin"/>
      </w:r>
      <w:r w:rsidRPr="008669D5">
        <w:rPr>
          <w:rFonts w:cs="Arial"/>
        </w:rPr>
        <w:instrText xml:space="preserve"> XE "Environmental Protection Agency" </w:instrText>
      </w:r>
      <w:r w:rsidRPr="008669D5">
        <w:rPr>
          <w:rFonts w:cs="Arial"/>
        </w:rPr>
        <w:fldChar w:fldCharType="end"/>
      </w:r>
      <w:r w:rsidRPr="008669D5">
        <w:rPr>
          <w:rFonts w:cs="Arial"/>
        </w:rPr>
        <w:t xml:space="preserve"> or </w:t>
      </w:r>
      <w:r>
        <w:rPr>
          <w:rFonts w:cs="Arial"/>
        </w:rPr>
        <w:t>Tennessee Department of Environment and Conservation</w:t>
      </w:r>
    </w:p>
    <w:p w:rsidR="00E455BD" w:rsidRPr="00A40B62" w:rsidRDefault="00903034" w:rsidP="00A40B62">
      <w:pPr>
        <w:numPr>
          <w:ilvl w:val="0"/>
          <w:numId w:val="21"/>
        </w:numPr>
        <w:rPr>
          <w:rFonts w:cs="Arial"/>
        </w:rPr>
      </w:pPr>
      <w:r>
        <w:rPr>
          <w:rFonts w:cs="Arial"/>
        </w:rPr>
        <w:t xml:space="preserve">Ensure </w:t>
      </w:r>
      <w:r w:rsidR="00E455BD" w:rsidRPr="008669D5">
        <w:rPr>
          <w:rFonts w:cs="Arial"/>
        </w:rPr>
        <w:t>shipping containers</w:t>
      </w:r>
      <w:r w:rsidR="00E455BD" w:rsidRPr="008669D5">
        <w:rPr>
          <w:rFonts w:cs="Arial"/>
        </w:rPr>
        <w:fldChar w:fldCharType="begin"/>
      </w:r>
      <w:r w:rsidR="00E455BD" w:rsidRPr="008669D5">
        <w:rPr>
          <w:rFonts w:cs="Arial"/>
        </w:rPr>
        <w:instrText xml:space="preserve"> XE "containers" </w:instrText>
      </w:r>
      <w:r w:rsidR="00E455BD" w:rsidRPr="008669D5">
        <w:rPr>
          <w:rFonts w:cs="Arial"/>
        </w:rPr>
        <w:fldChar w:fldCharType="end"/>
      </w:r>
      <w:r w:rsidR="00E455BD" w:rsidRPr="008669D5">
        <w:rPr>
          <w:rFonts w:cs="Arial"/>
        </w:rPr>
        <w:t xml:space="preserve"> of 110 gallons or less </w:t>
      </w:r>
      <w:r>
        <w:rPr>
          <w:rFonts w:cs="Arial"/>
        </w:rPr>
        <w:t xml:space="preserve">are marked </w:t>
      </w:r>
      <w:r w:rsidR="00E455BD" w:rsidRPr="008669D5">
        <w:rPr>
          <w:rFonts w:cs="Arial"/>
        </w:rPr>
        <w:t>with “Hazardous Waste</w:t>
      </w:r>
      <w:r w:rsidR="00E455BD" w:rsidRPr="008669D5">
        <w:rPr>
          <w:rFonts w:cs="Arial"/>
        </w:rPr>
        <w:fldChar w:fldCharType="begin"/>
      </w:r>
      <w:r w:rsidR="00E455BD" w:rsidRPr="008669D5">
        <w:rPr>
          <w:rFonts w:cs="Arial"/>
        </w:rPr>
        <w:instrText xml:space="preserve"> XE "Hazardous Waste" </w:instrText>
      </w:r>
      <w:r w:rsidR="00E455BD" w:rsidRPr="008669D5">
        <w:rPr>
          <w:rFonts w:cs="Arial"/>
        </w:rPr>
        <w:fldChar w:fldCharType="end"/>
      </w:r>
      <w:r w:rsidR="00E455BD" w:rsidRPr="008669D5">
        <w:rPr>
          <w:rFonts w:cs="Arial"/>
        </w:rPr>
        <w:t xml:space="preserve"> - Federal Law prohibits improper disposal. If found, contact the nearest police or public safety authority or the US Environmental Protection Agency</w:t>
      </w:r>
      <w:r w:rsidR="00E455BD" w:rsidRPr="008669D5">
        <w:rPr>
          <w:rFonts w:cs="Arial"/>
        </w:rPr>
        <w:fldChar w:fldCharType="begin"/>
      </w:r>
      <w:r w:rsidR="00E455BD" w:rsidRPr="008669D5">
        <w:rPr>
          <w:rFonts w:cs="Arial"/>
        </w:rPr>
        <w:instrText xml:space="preserve"> XE "Environmental Protection Agency</w:instrText>
      </w:r>
      <w:proofErr w:type="gramStart"/>
      <w:r w:rsidR="00E455BD" w:rsidRPr="008669D5">
        <w:rPr>
          <w:rFonts w:cs="Arial"/>
        </w:rPr>
        <w:instrText xml:space="preserve">" </w:instrText>
      </w:r>
      <w:proofErr w:type="gramEnd"/>
      <w:r w:rsidR="00E455BD" w:rsidRPr="008669D5">
        <w:rPr>
          <w:rFonts w:cs="Arial"/>
        </w:rPr>
        <w:fldChar w:fldCharType="end"/>
      </w:r>
      <w:r w:rsidR="00E455BD" w:rsidRPr="008669D5">
        <w:rPr>
          <w:rFonts w:cs="Arial"/>
        </w:rPr>
        <w:t>.”</w:t>
      </w:r>
    </w:p>
    <w:p w:rsidR="00E455BD" w:rsidRPr="00A40B62" w:rsidRDefault="00903034" w:rsidP="00A40B62">
      <w:pPr>
        <w:numPr>
          <w:ilvl w:val="0"/>
          <w:numId w:val="21"/>
        </w:numPr>
      </w:pPr>
      <w:r>
        <w:lastRenderedPageBreak/>
        <w:t>Promulgate and m</w:t>
      </w:r>
      <w:r w:rsidR="00E455BD" w:rsidRPr="008669D5">
        <w:t xml:space="preserve">aintain the </w:t>
      </w:r>
      <w:r w:rsidR="00E455BD">
        <w:t xml:space="preserve">Hazardous Waste </w:t>
      </w:r>
      <w:r>
        <w:t xml:space="preserve">Emergency </w:t>
      </w:r>
      <w:r w:rsidR="00D111AF">
        <w:t xml:space="preserve">Contingency </w:t>
      </w:r>
      <w:r>
        <w:t>Plan.</w:t>
      </w:r>
    </w:p>
    <w:p w:rsidR="008C5612" w:rsidRDefault="008C5612" w:rsidP="00A40B62">
      <w:pPr>
        <w:rPr>
          <w:rFonts w:cs="Arial"/>
        </w:rPr>
      </w:pPr>
    </w:p>
    <w:p w:rsidR="00E455BD" w:rsidRPr="00A40B62" w:rsidRDefault="005F1B3F" w:rsidP="00A40B62">
      <w:pPr>
        <w:pStyle w:val="Heading4"/>
        <w:ind w:left="570" w:hanging="360"/>
        <w:rPr>
          <w:bCs/>
          <w:iCs/>
        </w:rPr>
      </w:pPr>
      <w:r>
        <w:t xml:space="preserve">Hazardous Waste </w:t>
      </w:r>
      <w:r w:rsidR="00E455BD">
        <w:t>G</w:t>
      </w:r>
      <w:r>
        <w:t>enerating Departments</w:t>
      </w:r>
      <w:r w:rsidR="00E455BD" w:rsidRPr="008669D5">
        <w:t>:</w:t>
      </w:r>
    </w:p>
    <w:p w:rsidR="00E455BD" w:rsidRDefault="00AC43BE" w:rsidP="00840045">
      <w:pPr>
        <w:numPr>
          <w:ilvl w:val="0"/>
          <w:numId w:val="23"/>
        </w:numPr>
        <w:rPr>
          <w:rFonts w:cs="Arial"/>
        </w:rPr>
      </w:pPr>
      <w:r>
        <w:rPr>
          <w:rFonts w:cs="Arial"/>
        </w:rPr>
        <w:t>Minimize waste generation where possible</w:t>
      </w:r>
      <w:r w:rsidR="00E455BD" w:rsidRPr="008669D5">
        <w:rPr>
          <w:rFonts w:cs="Arial"/>
        </w:rPr>
        <w:fldChar w:fldCharType="begin"/>
      </w:r>
      <w:r w:rsidR="00E455BD" w:rsidRPr="008669D5">
        <w:rPr>
          <w:rFonts w:cs="Arial"/>
        </w:rPr>
        <w:instrText xml:space="preserve"> XE "training</w:instrText>
      </w:r>
      <w:proofErr w:type="gramStart"/>
      <w:r w:rsidR="00E455BD" w:rsidRPr="008669D5">
        <w:rPr>
          <w:rFonts w:cs="Arial"/>
        </w:rPr>
        <w:instrText xml:space="preserve">" </w:instrText>
      </w:r>
      <w:proofErr w:type="gramEnd"/>
      <w:r w:rsidR="00E455BD" w:rsidRPr="008669D5">
        <w:rPr>
          <w:rFonts w:cs="Arial"/>
        </w:rPr>
        <w:fldChar w:fldCharType="end"/>
      </w:r>
      <w:r w:rsidR="00E455BD" w:rsidRPr="008669D5">
        <w:rPr>
          <w:rFonts w:cs="Arial"/>
        </w:rPr>
        <w:t>.</w:t>
      </w:r>
    </w:p>
    <w:p w:rsidR="00134C15" w:rsidRPr="008669D5" w:rsidRDefault="00134C15" w:rsidP="00840045">
      <w:pPr>
        <w:numPr>
          <w:ilvl w:val="0"/>
          <w:numId w:val="23"/>
        </w:numPr>
        <w:rPr>
          <w:rFonts w:cs="Arial"/>
        </w:rPr>
      </w:pPr>
      <w:r>
        <w:rPr>
          <w:rFonts w:cs="Arial"/>
        </w:rPr>
        <w:t>Maintain inventory of hazardous waste generated in the department and provide inventory to the EHS Office</w:t>
      </w:r>
      <w:r w:rsidR="002B449A">
        <w:rPr>
          <w:rFonts w:cs="Arial"/>
        </w:rPr>
        <w:t xml:space="preserve"> each month</w:t>
      </w:r>
      <w:r>
        <w:rPr>
          <w:rFonts w:cs="Arial"/>
        </w:rPr>
        <w:t>.</w:t>
      </w:r>
    </w:p>
    <w:p w:rsidR="00E455BD" w:rsidRPr="008669D5" w:rsidRDefault="00E455BD" w:rsidP="00840045">
      <w:pPr>
        <w:numPr>
          <w:ilvl w:val="0"/>
          <w:numId w:val="23"/>
        </w:numPr>
        <w:rPr>
          <w:rFonts w:cs="Arial"/>
        </w:rPr>
      </w:pPr>
      <w:r w:rsidRPr="008669D5">
        <w:rPr>
          <w:rFonts w:cs="Arial"/>
        </w:rPr>
        <w:t xml:space="preserve">Identify </w:t>
      </w:r>
      <w:r w:rsidR="008C5612">
        <w:rPr>
          <w:rFonts w:cs="Arial"/>
        </w:rPr>
        <w:t xml:space="preserve">and train </w:t>
      </w:r>
      <w:r w:rsidRPr="008669D5">
        <w:rPr>
          <w:rFonts w:cs="Arial"/>
        </w:rPr>
        <w:t>Hazardous Waste</w:t>
      </w:r>
      <w:r w:rsidRPr="008669D5">
        <w:rPr>
          <w:rFonts w:cs="Arial"/>
        </w:rPr>
        <w:fldChar w:fldCharType="begin"/>
      </w:r>
      <w:r w:rsidRPr="008669D5">
        <w:rPr>
          <w:rFonts w:cs="Arial"/>
        </w:rPr>
        <w:instrText xml:space="preserve"> XE "Hazardous Waste" </w:instrText>
      </w:r>
      <w:r w:rsidRPr="008669D5">
        <w:rPr>
          <w:rFonts w:cs="Arial"/>
        </w:rPr>
        <w:fldChar w:fldCharType="end"/>
      </w:r>
      <w:r w:rsidRPr="008669D5">
        <w:rPr>
          <w:rFonts w:cs="Arial"/>
        </w:rPr>
        <w:t xml:space="preserve"> </w:t>
      </w:r>
      <w:r>
        <w:rPr>
          <w:rFonts w:cs="Arial"/>
        </w:rPr>
        <w:t xml:space="preserve">Handlers for each </w:t>
      </w:r>
      <w:r w:rsidRPr="008669D5">
        <w:rPr>
          <w:rFonts w:cs="Arial"/>
        </w:rPr>
        <w:t>area</w:t>
      </w:r>
      <w:r>
        <w:rPr>
          <w:rFonts w:cs="Arial"/>
        </w:rPr>
        <w:t xml:space="preserve"> that generates </w:t>
      </w:r>
      <w:r w:rsidRPr="008669D5">
        <w:rPr>
          <w:rFonts w:cs="Arial"/>
        </w:rPr>
        <w:t>chemical waste</w:t>
      </w:r>
      <w:r w:rsidRPr="008669D5">
        <w:rPr>
          <w:rFonts w:cs="Arial"/>
        </w:rPr>
        <w:fldChar w:fldCharType="begin"/>
      </w:r>
      <w:r w:rsidRPr="008669D5">
        <w:rPr>
          <w:rFonts w:cs="Arial"/>
        </w:rPr>
        <w:instrText xml:space="preserve"> XE "Chemical Waste" </w:instrText>
      </w:r>
      <w:r w:rsidRPr="008669D5">
        <w:rPr>
          <w:rFonts w:cs="Arial"/>
        </w:rPr>
        <w:fldChar w:fldCharType="end"/>
      </w:r>
      <w:r w:rsidRPr="008669D5">
        <w:rPr>
          <w:rFonts w:cs="Arial"/>
        </w:rPr>
        <w:fldChar w:fldCharType="begin"/>
      </w:r>
      <w:r w:rsidRPr="008669D5">
        <w:rPr>
          <w:rFonts w:cs="Arial"/>
        </w:rPr>
        <w:instrText xml:space="preserve"> XE "Biological Waste</w:instrText>
      </w:r>
      <w:proofErr w:type="gramStart"/>
      <w:r w:rsidRPr="008669D5">
        <w:rPr>
          <w:rFonts w:cs="Arial"/>
        </w:rPr>
        <w:instrText xml:space="preserve">" </w:instrText>
      </w:r>
      <w:proofErr w:type="gramEnd"/>
      <w:r w:rsidRPr="008669D5">
        <w:rPr>
          <w:rFonts w:cs="Arial"/>
        </w:rPr>
        <w:fldChar w:fldCharType="end"/>
      </w:r>
      <w:r w:rsidRPr="008669D5">
        <w:rPr>
          <w:rFonts w:cs="Arial"/>
        </w:rPr>
        <w:t>.</w:t>
      </w:r>
    </w:p>
    <w:p w:rsidR="00CD6F0F" w:rsidRDefault="00CD6F0F" w:rsidP="00840045">
      <w:pPr>
        <w:numPr>
          <w:ilvl w:val="0"/>
          <w:numId w:val="23"/>
        </w:numPr>
        <w:rPr>
          <w:rFonts w:cs="Arial"/>
        </w:rPr>
      </w:pPr>
      <w:r>
        <w:rPr>
          <w:rFonts w:cs="Arial"/>
        </w:rPr>
        <w:t>Contact EHS Office at ext:</w:t>
      </w:r>
      <w:r w:rsidR="00134C15">
        <w:rPr>
          <w:rFonts w:cs="Arial"/>
        </w:rPr>
        <w:t xml:space="preserve"> </w:t>
      </w:r>
      <w:r w:rsidR="00260FF5">
        <w:rPr>
          <w:rFonts w:cs="Arial"/>
        </w:rPr>
        <w:t xml:space="preserve">5683 or 5202 </w:t>
      </w:r>
      <w:r w:rsidR="002B449A">
        <w:rPr>
          <w:rFonts w:cs="Arial"/>
        </w:rPr>
        <w:t xml:space="preserve">to coordinate </w:t>
      </w:r>
      <w:r>
        <w:rPr>
          <w:rFonts w:cs="Arial"/>
        </w:rPr>
        <w:t>with waste removal, scheduling waste pick-ups, and other relative waste management tasks.</w:t>
      </w:r>
    </w:p>
    <w:p w:rsidR="00CD6F0F" w:rsidRDefault="00CD6F0F" w:rsidP="00840045">
      <w:pPr>
        <w:numPr>
          <w:ilvl w:val="0"/>
          <w:numId w:val="23"/>
        </w:numPr>
        <w:rPr>
          <w:rFonts w:cs="Arial"/>
        </w:rPr>
      </w:pPr>
      <w:r>
        <w:rPr>
          <w:rFonts w:cs="Arial"/>
        </w:rPr>
        <w:t>Maintain inventory of waste management supplies such as containers, labels, secondary containment, spill absorbent, handling tools, funnels, etc…</w:t>
      </w:r>
      <w:r w:rsidR="000F3EB7">
        <w:rPr>
          <w:rFonts w:cs="Arial"/>
        </w:rPr>
        <w:t>.</w:t>
      </w:r>
    </w:p>
    <w:p w:rsidR="005F1B3F" w:rsidRPr="003A7BAB" w:rsidRDefault="005F1B3F" w:rsidP="005F1B3F"/>
    <w:p w:rsidR="00E455BD" w:rsidRPr="005F1B3F" w:rsidRDefault="00E455BD" w:rsidP="005F1B3F">
      <w:pPr>
        <w:rPr>
          <w:rFonts w:cs="Arial"/>
          <w:b/>
        </w:rPr>
      </w:pPr>
      <w:r w:rsidRPr="003A7BAB">
        <w:rPr>
          <w:b/>
        </w:rPr>
        <w:t>Hazardous Waste Handlers:</w:t>
      </w:r>
    </w:p>
    <w:p w:rsidR="00E455BD" w:rsidRPr="008669D5" w:rsidRDefault="00E455BD" w:rsidP="00840045">
      <w:pPr>
        <w:numPr>
          <w:ilvl w:val="1"/>
          <w:numId w:val="2"/>
        </w:numPr>
        <w:rPr>
          <w:rFonts w:cs="Arial"/>
        </w:rPr>
      </w:pPr>
      <w:r w:rsidRPr="008669D5">
        <w:rPr>
          <w:rFonts w:cs="Arial"/>
        </w:rPr>
        <w:t>Attend initial and annual refresher training</w:t>
      </w:r>
      <w:r w:rsidRPr="008669D5">
        <w:rPr>
          <w:rFonts w:cs="Arial"/>
        </w:rPr>
        <w:fldChar w:fldCharType="begin"/>
      </w:r>
      <w:r w:rsidRPr="008669D5">
        <w:rPr>
          <w:rFonts w:cs="Arial"/>
        </w:rPr>
        <w:instrText xml:space="preserve"> XE "training</w:instrText>
      </w:r>
      <w:proofErr w:type="gramStart"/>
      <w:r w:rsidRPr="008669D5">
        <w:rPr>
          <w:rFonts w:cs="Arial"/>
        </w:rPr>
        <w:instrText xml:space="preserve">" </w:instrText>
      </w:r>
      <w:proofErr w:type="gramEnd"/>
      <w:r w:rsidRPr="008669D5">
        <w:rPr>
          <w:rFonts w:cs="Arial"/>
        </w:rPr>
        <w:fldChar w:fldCharType="end"/>
      </w:r>
      <w:r w:rsidRPr="008669D5">
        <w:rPr>
          <w:rFonts w:cs="Arial"/>
        </w:rPr>
        <w:t>.</w:t>
      </w:r>
    </w:p>
    <w:p w:rsidR="00E455BD" w:rsidRPr="008669D5" w:rsidRDefault="00E455BD" w:rsidP="00840045">
      <w:pPr>
        <w:numPr>
          <w:ilvl w:val="1"/>
          <w:numId w:val="2"/>
        </w:numPr>
        <w:rPr>
          <w:rFonts w:cs="Arial"/>
        </w:rPr>
      </w:pPr>
      <w:r w:rsidRPr="008669D5">
        <w:rPr>
          <w:rFonts w:cs="Arial"/>
        </w:rPr>
        <w:t>Wear safety glasses</w:t>
      </w:r>
      <w:r w:rsidRPr="008669D5">
        <w:rPr>
          <w:rFonts w:cs="Arial"/>
        </w:rPr>
        <w:fldChar w:fldCharType="begin"/>
      </w:r>
      <w:r w:rsidRPr="008669D5">
        <w:rPr>
          <w:rFonts w:cs="Arial"/>
        </w:rPr>
        <w:instrText xml:space="preserve"> XE "safety glasses" </w:instrText>
      </w:r>
      <w:r w:rsidRPr="008669D5">
        <w:rPr>
          <w:rFonts w:cs="Arial"/>
        </w:rPr>
        <w:fldChar w:fldCharType="end"/>
      </w:r>
      <w:r>
        <w:rPr>
          <w:rFonts w:cs="Arial"/>
        </w:rPr>
        <w:t xml:space="preserve">/goggles </w:t>
      </w:r>
      <w:r w:rsidRPr="008669D5">
        <w:rPr>
          <w:rFonts w:cs="Arial"/>
        </w:rPr>
        <w:t>and any other specified personal protective equipment when handling hazardous wastes.</w:t>
      </w:r>
    </w:p>
    <w:p w:rsidR="00E455BD" w:rsidRPr="008669D5" w:rsidRDefault="00E455BD" w:rsidP="00840045">
      <w:pPr>
        <w:numPr>
          <w:ilvl w:val="1"/>
          <w:numId w:val="2"/>
        </w:numPr>
        <w:rPr>
          <w:rFonts w:cs="Arial"/>
        </w:rPr>
      </w:pPr>
      <w:r w:rsidRPr="008669D5">
        <w:rPr>
          <w:rFonts w:cs="Arial"/>
        </w:rPr>
        <w:t>Inspect waste containers</w:t>
      </w:r>
      <w:r w:rsidRPr="008669D5">
        <w:rPr>
          <w:rFonts w:cs="Arial"/>
        </w:rPr>
        <w:fldChar w:fldCharType="begin"/>
      </w:r>
      <w:r w:rsidRPr="008669D5">
        <w:rPr>
          <w:rFonts w:cs="Arial"/>
        </w:rPr>
        <w:instrText xml:space="preserve"> XE "containers" </w:instrText>
      </w:r>
      <w:r w:rsidRPr="008669D5">
        <w:rPr>
          <w:rFonts w:cs="Arial"/>
        </w:rPr>
        <w:fldChar w:fldCharType="end"/>
      </w:r>
      <w:r w:rsidRPr="008669D5">
        <w:rPr>
          <w:rFonts w:cs="Arial"/>
        </w:rPr>
        <w:t xml:space="preserve"> before use.</w:t>
      </w:r>
    </w:p>
    <w:p w:rsidR="00E455BD" w:rsidRPr="008A1CE5" w:rsidRDefault="00E455BD" w:rsidP="008A1CE5">
      <w:pPr>
        <w:numPr>
          <w:ilvl w:val="0"/>
          <w:numId w:val="15"/>
        </w:numPr>
        <w:rPr>
          <w:rFonts w:cs="Arial"/>
        </w:rPr>
      </w:pPr>
      <w:r w:rsidRPr="008669D5">
        <w:rPr>
          <w:rFonts w:cs="Arial"/>
        </w:rPr>
        <w:t xml:space="preserve">Ensure waste is properly identified </w:t>
      </w:r>
      <w:r w:rsidR="00CA0BC4">
        <w:rPr>
          <w:rFonts w:cs="Arial"/>
        </w:rPr>
        <w:t xml:space="preserve">with </w:t>
      </w:r>
      <w:r w:rsidR="00B46A69">
        <w:rPr>
          <w:rFonts w:cs="Arial"/>
        </w:rPr>
        <w:t xml:space="preserve">chemical identity </w:t>
      </w:r>
      <w:r w:rsidRPr="008669D5">
        <w:rPr>
          <w:rFonts w:cs="Arial"/>
        </w:rPr>
        <w:t>and labeled</w:t>
      </w:r>
      <w:r w:rsidR="00CA0BC4">
        <w:rPr>
          <w:rFonts w:cs="Arial"/>
        </w:rPr>
        <w:t xml:space="preserve"> as hazardous waste</w:t>
      </w:r>
      <w:r w:rsidR="002B449A">
        <w:rPr>
          <w:rFonts w:cs="Arial"/>
        </w:rPr>
        <w:t xml:space="preserve">. </w:t>
      </w:r>
    </w:p>
    <w:p w:rsidR="00CA0BC4" w:rsidRPr="008669D5" w:rsidRDefault="00CA0BC4" w:rsidP="00840045">
      <w:pPr>
        <w:numPr>
          <w:ilvl w:val="1"/>
          <w:numId w:val="2"/>
        </w:numPr>
        <w:rPr>
          <w:rFonts w:cs="Arial"/>
        </w:rPr>
      </w:pPr>
      <w:r>
        <w:rPr>
          <w:rFonts w:cs="Arial"/>
        </w:rPr>
        <w:t>Ensure that waste containers are kept closed.</w:t>
      </w:r>
    </w:p>
    <w:p w:rsidR="00A5238A" w:rsidRDefault="002B449A" w:rsidP="00A5238A">
      <w:pPr>
        <w:numPr>
          <w:ilvl w:val="1"/>
          <w:numId w:val="2"/>
        </w:numPr>
        <w:rPr>
          <w:rFonts w:cs="Arial"/>
        </w:rPr>
      </w:pPr>
      <w:r>
        <w:rPr>
          <w:rFonts w:cs="Arial"/>
        </w:rPr>
        <w:t>Ensure waste containers have secondary containment, such as plastic trays or tubs.</w:t>
      </w:r>
    </w:p>
    <w:p w:rsidR="00E455BD" w:rsidRDefault="00A5238A" w:rsidP="00A5238A">
      <w:pPr>
        <w:numPr>
          <w:ilvl w:val="1"/>
          <w:numId w:val="2"/>
        </w:numPr>
        <w:rPr>
          <w:rFonts w:cs="Arial"/>
        </w:rPr>
      </w:pPr>
      <w:r w:rsidRPr="00A5238A">
        <w:rPr>
          <w:rFonts w:cs="Arial"/>
        </w:rPr>
        <w:t xml:space="preserve"> </w:t>
      </w:r>
      <w:r w:rsidRPr="008669D5">
        <w:rPr>
          <w:rFonts w:cs="Arial"/>
        </w:rPr>
        <w:t>Accumulate used chemical products</w:t>
      </w:r>
      <w:r w:rsidRPr="008669D5">
        <w:rPr>
          <w:rFonts w:cs="Arial"/>
        </w:rPr>
        <w:fldChar w:fldCharType="begin"/>
      </w:r>
      <w:r w:rsidRPr="008669D5">
        <w:rPr>
          <w:rFonts w:cs="Arial"/>
        </w:rPr>
        <w:instrText xml:space="preserve"> XE "chemical products" </w:instrText>
      </w:r>
      <w:r w:rsidRPr="008669D5">
        <w:rPr>
          <w:rFonts w:cs="Arial"/>
        </w:rPr>
        <w:fldChar w:fldCharType="end"/>
      </w:r>
      <w:r w:rsidRPr="008669D5">
        <w:rPr>
          <w:rFonts w:cs="Arial"/>
        </w:rPr>
        <w:t xml:space="preserve"> in designated containers</w:t>
      </w:r>
      <w:r w:rsidRPr="008669D5">
        <w:rPr>
          <w:rFonts w:cs="Arial"/>
        </w:rPr>
        <w:fldChar w:fldCharType="begin"/>
      </w:r>
      <w:r w:rsidRPr="008669D5">
        <w:rPr>
          <w:rFonts w:cs="Arial"/>
        </w:rPr>
        <w:instrText xml:space="preserve"> XE "containers</w:instrText>
      </w:r>
      <w:proofErr w:type="gramStart"/>
      <w:r w:rsidRPr="008669D5">
        <w:rPr>
          <w:rFonts w:cs="Arial"/>
        </w:rPr>
        <w:instrText xml:space="preserve">" </w:instrText>
      </w:r>
      <w:proofErr w:type="gramEnd"/>
      <w:r w:rsidRPr="008669D5">
        <w:rPr>
          <w:rFonts w:cs="Arial"/>
        </w:rPr>
        <w:fldChar w:fldCharType="end"/>
      </w:r>
      <w:r>
        <w:rPr>
          <w:rFonts w:cs="Arial"/>
        </w:rPr>
        <w:t>.</w:t>
      </w:r>
    </w:p>
    <w:p w:rsidR="00E455BD" w:rsidRPr="008669D5" w:rsidRDefault="002B449A" w:rsidP="00840045">
      <w:pPr>
        <w:numPr>
          <w:ilvl w:val="1"/>
          <w:numId w:val="2"/>
        </w:numPr>
        <w:rPr>
          <w:rFonts w:cs="Arial"/>
        </w:rPr>
      </w:pPr>
      <w:r>
        <w:rPr>
          <w:rFonts w:cs="Arial"/>
        </w:rPr>
        <w:t xml:space="preserve">Keep waste separated by compatibility.  </w:t>
      </w:r>
      <w:r w:rsidR="00E455BD" w:rsidRPr="008669D5">
        <w:rPr>
          <w:rFonts w:cs="Arial"/>
        </w:rPr>
        <w:t>Segregate incompatible</w:t>
      </w:r>
      <w:r w:rsidR="00E455BD" w:rsidRPr="008669D5">
        <w:rPr>
          <w:rFonts w:cs="Arial"/>
        </w:rPr>
        <w:fldChar w:fldCharType="begin"/>
      </w:r>
      <w:r w:rsidR="00E455BD" w:rsidRPr="008669D5">
        <w:rPr>
          <w:rFonts w:cs="Arial"/>
        </w:rPr>
        <w:instrText xml:space="preserve"> XE "incompatible" </w:instrText>
      </w:r>
      <w:r w:rsidR="00E455BD" w:rsidRPr="008669D5">
        <w:rPr>
          <w:rFonts w:cs="Arial"/>
        </w:rPr>
        <w:fldChar w:fldCharType="end"/>
      </w:r>
      <w:r w:rsidR="00E455BD" w:rsidRPr="008669D5">
        <w:rPr>
          <w:rFonts w:cs="Arial"/>
        </w:rPr>
        <w:t xml:space="preserve"> wastes, such as flammables and miscellaneous items from corrosives and oxidizers</w:t>
      </w:r>
      <w:r w:rsidR="00E455BD" w:rsidRPr="008669D5">
        <w:rPr>
          <w:rFonts w:cs="Arial"/>
        </w:rPr>
        <w:fldChar w:fldCharType="begin"/>
      </w:r>
      <w:r w:rsidR="00E455BD" w:rsidRPr="008669D5">
        <w:rPr>
          <w:rFonts w:cs="Arial"/>
        </w:rPr>
        <w:instrText xml:space="preserve"> XE "oxidizers</w:instrText>
      </w:r>
      <w:proofErr w:type="gramStart"/>
      <w:r w:rsidR="00E455BD" w:rsidRPr="008669D5">
        <w:rPr>
          <w:rFonts w:cs="Arial"/>
        </w:rPr>
        <w:instrText xml:space="preserve">" </w:instrText>
      </w:r>
      <w:proofErr w:type="gramEnd"/>
      <w:r w:rsidR="00E455BD" w:rsidRPr="008669D5">
        <w:rPr>
          <w:rFonts w:cs="Arial"/>
        </w:rPr>
        <w:fldChar w:fldCharType="end"/>
      </w:r>
      <w:r w:rsidR="00E455BD" w:rsidRPr="008669D5">
        <w:rPr>
          <w:rFonts w:cs="Arial"/>
        </w:rPr>
        <w:t>.</w:t>
      </w:r>
    </w:p>
    <w:p w:rsidR="00E455BD" w:rsidRPr="008669D5" w:rsidRDefault="00E455BD" w:rsidP="00840045">
      <w:pPr>
        <w:numPr>
          <w:ilvl w:val="1"/>
          <w:numId w:val="2"/>
        </w:numPr>
        <w:rPr>
          <w:rFonts w:cs="Arial"/>
        </w:rPr>
      </w:pPr>
      <w:r w:rsidRPr="008669D5">
        <w:rPr>
          <w:rFonts w:cs="Arial"/>
        </w:rPr>
        <w:fldChar w:fldCharType="begin"/>
      </w:r>
      <w:r w:rsidRPr="008669D5">
        <w:rPr>
          <w:rFonts w:cs="Arial"/>
        </w:rPr>
        <w:instrText xml:space="preserve"> XE "Chemical Waste" </w:instrText>
      </w:r>
      <w:r w:rsidRPr="008669D5">
        <w:rPr>
          <w:rFonts w:cs="Arial"/>
        </w:rPr>
        <w:fldChar w:fldCharType="end"/>
      </w:r>
      <w:r w:rsidRPr="008669D5">
        <w:rPr>
          <w:rFonts w:cs="Arial"/>
        </w:rPr>
        <w:t>Never smoke, eat, or drink while handling waste materials or containers</w:t>
      </w:r>
      <w:r w:rsidRPr="008669D5">
        <w:rPr>
          <w:rFonts w:cs="Arial"/>
        </w:rPr>
        <w:fldChar w:fldCharType="begin"/>
      </w:r>
      <w:r w:rsidRPr="008669D5">
        <w:rPr>
          <w:rFonts w:cs="Arial"/>
        </w:rPr>
        <w:instrText xml:space="preserve"> XE "containers</w:instrText>
      </w:r>
      <w:proofErr w:type="gramStart"/>
      <w:r w:rsidRPr="008669D5">
        <w:rPr>
          <w:rFonts w:cs="Arial"/>
        </w:rPr>
        <w:instrText xml:space="preserve">" </w:instrText>
      </w:r>
      <w:proofErr w:type="gramEnd"/>
      <w:r w:rsidRPr="008669D5">
        <w:rPr>
          <w:rFonts w:cs="Arial"/>
        </w:rPr>
        <w:fldChar w:fldCharType="end"/>
      </w:r>
      <w:r w:rsidRPr="008669D5">
        <w:rPr>
          <w:rFonts w:cs="Arial"/>
        </w:rPr>
        <w:t>.</w:t>
      </w:r>
    </w:p>
    <w:p w:rsidR="00E455BD" w:rsidRPr="008669D5" w:rsidRDefault="00E455BD" w:rsidP="00840045">
      <w:pPr>
        <w:numPr>
          <w:ilvl w:val="1"/>
          <w:numId w:val="2"/>
        </w:numPr>
        <w:rPr>
          <w:rFonts w:cs="Arial"/>
        </w:rPr>
      </w:pPr>
      <w:r w:rsidRPr="008669D5">
        <w:rPr>
          <w:rFonts w:cs="Arial"/>
        </w:rPr>
        <w:t xml:space="preserve">Maintain </w:t>
      </w:r>
      <w:r>
        <w:rPr>
          <w:rFonts w:cs="Arial"/>
        </w:rPr>
        <w:t xml:space="preserve">waste containers, </w:t>
      </w:r>
      <w:r w:rsidR="00A5238A">
        <w:rPr>
          <w:rFonts w:cs="Arial"/>
        </w:rPr>
        <w:t xml:space="preserve">satellite </w:t>
      </w:r>
      <w:r w:rsidRPr="008669D5">
        <w:rPr>
          <w:rFonts w:cs="Arial"/>
        </w:rPr>
        <w:t>accumulation</w:t>
      </w:r>
      <w:r w:rsidRPr="008669D5">
        <w:rPr>
          <w:rFonts w:cs="Arial"/>
        </w:rPr>
        <w:fldChar w:fldCharType="begin"/>
      </w:r>
      <w:r w:rsidRPr="008669D5">
        <w:rPr>
          <w:rFonts w:cs="Arial"/>
        </w:rPr>
        <w:instrText xml:space="preserve"> XE "accumulation" </w:instrText>
      </w:r>
      <w:r w:rsidRPr="008669D5">
        <w:rPr>
          <w:rFonts w:cs="Arial"/>
        </w:rPr>
        <w:fldChar w:fldCharType="end"/>
      </w:r>
      <w:r w:rsidRPr="008669D5">
        <w:rPr>
          <w:rFonts w:cs="Arial"/>
        </w:rPr>
        <w:t xml:space="preserve"> </w:t>
      </w:r>
      <w:r w:rsidR="00A5238A">
        <w:rPr>
          <w:rFonts w:cs="Arial"/>
        </w:rPr>
        <w:t xml:space="preserve">areas </w:t>
      </w:r>
      <w:r w:rsidRPr="008669D5">
        <w:rPr>
          <w:rFonts w:cs="Arial"/>
        </w:rPr>
        <w:t>and storage</w:t>
      </w:r>
      <w:r w:rsidRPr="008669D5">
        <w:rPr>
          <w:rFonts w:cs="Arial"/>
        </w:rPr>
        <w:fldChar w:fldCharType="begin"/>
      </w:r>
      <w:r w:rsidRPr="008669D5">
        <w:rPr>
          <w:rFonts w:cs="Arial"/>
        </w:rPr>
        <w:instrText xml:space="preserve"> XE "storage" </w:instrText>
      </w:r>
      <w:r w:rsidRPr="008669D5">
        <w:rPr>
          <w:rFonts w:cs="Arial"/>
        </w:rPr>
        <w:fldChar w:fldCharType="end"/>
      </w:r>
      <w:r w:rsidRPr="008669D5">
        <w:rPr>
          <w:rFonts w:cs="Arial"/>
        </w:rPr>
        <w:t xml:space="preserve"> </w:t>
      </w:r>
      <w:r w:rsidR="00A5238A">
        <w:rPr>
          <w:rFonts w:cs="Arial"/>
        </w:rPr>
        <w:t xml:space="preserve">accumulation </w:t>
      </w:r>
      <w:r w:rsidRPr="008669D5">
        <w:rPr>
          <w:rFonts w:cs="Arial"/>
        </w:rPr>
        <w:t>facilities.</w:t>
      </w:r>
    </w:p>
    <w:p w:rsidR="00E455BD" w:rsidRDefault="00A5238A" w:rsidP="00840045">
      <w:pPr>
        <w:numPr>
          <w:ilvl w:val="1"/>
          <w:numId w:val="2"/>
        </w:numPr>
        <w:rPr>
          <w:rFonts w:cs="Arial"/>
        </w:rPr>
      </w:pPr>
      <w:r>
        <w:rPr>
          <w:rFonts w:cs="Arial"/>
        </w:rPr>
        <w:t xml:space="preserve">Maintain appropriate </w:t>
      </w:r>
      <w:r w:rsidR="00E455BD" w:rsidRPr="008669D5">
        <w:rPr>
          <w:rFonts w:cs="Arial"/>
        </w:rPr>
        <w:t>container labeling</w:t>
      </w:r>
      <w:r w:rsidR="00E455BD" w:rsidRPr="008669D5">
        <w:rPr>
          <w:rFonts w:cs="Arial"/>
        </w:rPr>
        <w:fldChar w:fldCharType="begin"/>
      </w:r>
      <w:r w:rsidR="00E455BD" w:rsidRPr="008669D5">
        <w:rPr>
          <w:rFonts w:cs="Arial"/>
        </w:rPr>
        <w:instrText xml:space="preserve"> XE "labeling" </w:instrText>
      </w:r>
      <w:r w:rsidR="00E455BD" w:rsidRPr="008669D5">
        <w:rPr>
          <w:rFonts w:cs="Arial"/>
        </w:rPr>
        <w:fldChar w:fldCharType="end"/>
      </w:r>
      <w:r w:rsidR="00E455BD" w:rsidRPr="008669D5">
        <w:rPr>
          <w:rFonts w:cs="Arial"/>
        </w:rPr>
        <w:t xml:space="preserve"> and collection records.</w:t>
      </w:r>
    </w:p>
    <w:p w:rsidR="00E455BD" w:rsidRPr="008669D5" w:rsidRDefault="00E455BD" w:rsidP="00840045">
      <w:pPr>
        <w:numPr>
          <w:ilvl w:val="1"/>
          <w:numId w:val="2"/>
        </w:numPr>
        <w:rPr>
          <w:rFonts w:cs="Arial"/>
        </w:rPr>
      </w:pPr>
      <w:r w:rsidRPr="008669D5">
        <w:rPr>
          <w:rFonts w:cs="Arial"/>
        </w:rPr>
        <w:fldChar w:fldCharType="begin"/>
      </w:r>
      <w:r w:rsidRPr="008669D5">
        <w:rPr>
          <w:rFonts w:cs="Arial"/>
        </w:rPr>
        <w:instrText xml:space="preserve"> XE "compatibility" </w:instrText>
      </w:r>
      <w:r w:rsidRPr="008669D5">
        <w:rPr>
          <w:rFonts w:cs="Arial"/>
        </w:rPr>
        <w:fldChar w:fldCharType="end"/>
      </w:r>
      <w:r w:rsidR="008C5612">
        <w:rPr>
          <w:rFonts w:cs="Arial"/>
        </w:rPr>
        <w:t>I</w:t>
      </w:r>
      <w:r w:rsidRPr="008669D5">
        <w:rPr>
          <w:rFonts w:cs="Arial"/>
        </w:rPr>
        <w:t xml:space="preserve">nspect </w:t>
      </w:r>
      <w:r>
        <w:rPr>
          <w:rFonts w:cs="Arial"/>
        </w:rPr>
        <w:t>hazardous waste</w:t>
      </w:r>
      <w:r w:rsidRPr="008669D5">
        <w:rPr>
          <w:rFonts w:cs="Arial"/>
        </w:rPr>
        <w:t xml:space="preserve"> accumulation</w:t>
      </w:r>
      <w:r w:rsidRPr="008669D5">
        <w:rPr>
          <w:rFonts w:cs="Arial"/>
        </w:rPr>
        <w:fldChar w:fldCharType="begin"/>
      </w:r>
      <w:r w:rsidRPr="008669D5">
        <w:rPr>
          <w:rFonts w:cs="Arial"/>
        </w:rPr>
        <w:instrText xml:space="preserve"> XE "accumulation" </w:instrText>
      </w:r>
      <w:r w:rsidRPr="008669D5">
        <w:rPr>
          <w:rFonts w:cs="Arial"/>
        </w:rPr>
        <w:fldChar w:fldCharType="end"/>
      </w:r>
      <w:r w:rsidRPr="008669D5">
        <w:rPr>
          <w:rFonts w:cs="Arial"/>
        </w:rPr>
        <w:t xml:space="preserve"> areas weekly and document</w:t>
      </w:r>
      <w:r w:rsidR="00A5238A">
        <w:rPr>
          <w:rFonts w:cs="Arial"/>
        </w:rPr>
        <w:t xml:space="preserve"> inspections</w:t>
      </w:r>
      <w:r w:rsidRPr="008669D5">
        <w:rPr>
          <w:rFonts w:cs="Arial"/>
        </w:rPr>
        <w:t>.</w:t>
      </w:r>
    </w:p>
    <w:p w:rsidR="008A1CE5" w:rsidRPr="008A1CE5" w:rsidRDefault="008A1CE5" w:rsidP="008A1CE5">
      <w:pPr>
        <w:numPr>
          <w:ilvl w:val="0"/>
          <w:numId w:val="15"/>
        </w:numPr>
        <w:spacing w:line="360" w:lineRule="auto"/>
      </w:pPr>
      <w:r>
        <w:t xml:space="preserve">Properly dispose of empty containers by triple discarding if they are not P-listed chemicals.  </w:t>
      </w:r>
    </w:p>
    <w:p w:rsidR="008A1CE5" w:rsidRDefault="008A1CE5" w:rsidP="008A1CE5">
      <w:pPr>
        <w:spacing w:line="360" w:lineRule="auto"/>
        <w:ind w:left="1080"/>
      </w:pPr>
    </w:p>
    <w:p w:rsidR="008A1CE5" w:rsidRDefault="008A1CE5">
      <w:pPr>
        <w:rPr>
          <w:b/>
        </w:rPr>
      </w:pPr>
      <w:r>
        <w:rPr>
          <w:b/>
        </w:rPr>
        <w:t xml:space="preserve">STORING WASTE </w:t>
      </w:r>
    </w:p>
    <w:p w:rsidR="008A1CE5" w:rsidRDefault="008A1CE5">
      <w:pPr>
        <w:rPr>
          <w:b/>
        </w:rPr>
      </w:pPr>
    </w:p>
    <w:p w:rsidR="008A1CE5" w:rsidRDefault="008A1CE5">
      <w:r>
        <w:t>Per RCRA regulations, hazardous waste may be stored in two different types of areas:</w:t>
      </w:r>
    </w:p>
    <w:p w:rsidR="008A1CE5" w:rsidRPr="008A1CE5" w:rsidRDefault="008A1CE5">
      <w:r>
        <w:t xml:space="preserve">1.  Satellite Accumulation Areas and 2.Central Accumulation Areas.  Each has its own rules and regulations.  </w:t>
      </w:r>
    </w:p>
    <w:p w:rsidR="008A1CE5" w:rsidRDefault="008A1CE5" w:rsidP="00134C15">
      <w:pPr>
        <w:rPr>
          <w:rFonts w:cs="Arial"/>
        </w:rPr>
      </w:pPr>
      <w:bookmarkStart w:id="0" w:name="_Toc88387681"/>
    </w:p>
    <w:p w:rsidR="008A1CE5" w:rsidRDefault="008A1CE5" w:rsidP="00134C15">
      <w:pPr>
        <w:rPr>
          <w:rFonts w:cs="Arial"/>
          <w:b/>
        </w:rPr>
      </w:pPr>
      <w:r>
        <w:rPr>
          <w:rFonts w:cs="Arial"/>
          <w:b/>
        </w:rPr>
        <w:lastRenderedPageBreak/>
        <w:t>Satellite Accumulation Areas</w:t>
      </w:r>
    </w:p>
    <w:p w:rsidR="00134C15" w:rsidRDefault="00CE652F" w:rsidP="00134C15">
      <w:r>
        <w:rPr>
          <w:rFonts w:cs="Arial"/>
        </w:rPr>
        <w:t>S</w:t>
      </w:r>
      <w:r w:rsidRPr="008669D5">
        <w:rPr>
          <w:rFonts w:cs="Arial"/>
        </w:rPr>
        <w:t xml:space="preserve">atellite </w:t>
      </w:r>
      <w:r w:rsidR="002B449A">
        <w:rPr>
          <w:rFonts w:cs="Arial"/>
        </w:rPr>
        <w:t xml:space="preserve">accumulation </w:t>
      </w:r>
      <w:r w:rsidRPr="008669D5">
        <w:rPr>
          <w:rFonts w:cs="Arial"/>
        </w:rPr>
        <w:t>a</w:t>
      </w:r>
      <w:r>
        <w:rPr>
          <w:rFonts w:cs="Arial"/>
        </w:rPr>
        <w:t xml:space="preserve">reas are in the laboratories of chemistry, biology, physics, and nanotechnology, art studios, </w:t>
      </w:r>
      <w:r w:rsidR="00260FF5">
        <w:rPr>
          <w:rFonts w:cs="Arial"/>
        </w:rPr>
        <w:t>engineering,</w:t>
      </w:r>
      <w:r>
        <w:rPr>
          <w:rFonts w:cs="Arial"/>
        </w:rPr>
        <w:t xml:space="preserve"> maintenance shops, and fleet services.</w:t>
      </w:r>
      <w:r w:rsidR="005006CB">
        <w:rPr>
          <w:rFonts w:cs="Arial"/>
        </w:rPr>
        <w:t xml:space="preserve"> </w:t>
      </w:r>
      <w:r w:rsidR="00260FF5">
        <w:rPr>
          <w:rFonts w:cs="Arial"/>
        </w:rPr>
        <w:t xml:space="preserve">   </w:t>
      </w:r>
      <w:r w:rsidR="00134C15" w:rsidRPr="0056229D">
        <w:t>Satellite accumulation areas</w:t>
      </w:r>
      <w:r w:rsidR="00134C15">
        <w:t xml:space="preserve"> must be</w:t>
      </w:r>
      <w:r w:rsidR="00134C15" w:rsidRPr="0056229D">
        <w:t xml:space="preserve"> located at the point of generation of a hazardous waste</w:t>
      </w:r>
      <w:r w:rsidR="00134C15">
        <w:t xml:space="preserve"> and</w:t>
      </w:r>
      <w:r w:rsidR="00134C15" w:rsidRPr="0056229D">
        <w:t xml:space="preserve"> must be under the control of the operator of the process generating hazardous waste</w:t>
      </w:r>
      <w:r w:rsidR="002B449A">
        <w:t xml:space="preserve">. </w:t>
      </w:r>
      <w:r w:rsidR="00134C15" w:rsidRPr="0056229D">
        <w:t xml:space="preserve"> Satellite accumulation containers storing incompatible hazardous wastes must be physically seg</w:t>
      </w:r>
      <w:r w:rsidR="002B449A">
        <w:t>regated</w:t>
      </w:r>
      <w:r w:rsidR="00A40B62">
        <w:t>, labeled as to contents and with the words “hazardous waste”, and kept closed</w:t>
      </w:r>
      <w:r w:rsidR="002B449A">
        <w:t xml:space="preserve">. </w:t>
      </w:r>
      <w:r w:rsidR="00134C15" w:rsidRPr="0056229D">
        <w:t xml:space="preserve">Segregation and containment may be provided by storing the containers in plastic trays or bins. </w:t>
      </w:r>
    </w:p>
    <w:p w:rsidR="00134C15" w:rsidRDefault="00134C15" w:rsidP="00CE652F">
      <w:pPr>
        <w:rPr>
          <w:rFonts w:cs="Arial"/>
        </w:rPr>
      </w:pPr>
    </w:p>
    <w:p w:rsidR="00134C15" w:rsidRDefault="005006CB" w:rsidP="00CE652F">
      <w:pPr>
        <w:rPr>
          <w:rFonts w:cs="Arial"/>
        </w:rPr>
      </w:pPr>
      <w:r>
        <w:rPr>
          <w:rFonts w:cs="Arial"/>
        </w:rPr>
        <w:t>Individual departments are responsible for the mainten</w:t>
      </w:r>
      <w:r w:rsidR="003335F0">
        <w:rPr>
          <w:rFonts w:cs="Arial"/>
        </w:rPr>
        <w:t>ance and housekeeping of their s</w:t>
      </w:r>
      <w:r>
        <w:rPr>
          <w:rFonts w:cs="Arial"/>
        </w:rPr>
        <w:t xml:space="preserve">atellite </w:t>
      </w:r>
      <w:r w:rsidR="003335F0">
        <w:rPr>
          <w:rFonts w:cs="Arial"/>
        </w:rPr>
        <w:t>a</w:t>
      </w:r>
      <w:r w:rsidR="002B449A">
        <w:rPr>
          <w:rFonts w:cs="Arial"/>
        </w:rPr>
        <w:t xml:space="preserve">ccumulation </w:t>
      </w:r>
      <w:r w:rsidR="003335F0">
        <w:rPr>
          <w:rFonts w:cs="Arial"/>
        </w:rPr>
        <w:t>a</w:t>
      </w:r>
      <w:r>
        <w:rPr>
          <w:rFonts w:cs="Arial"/>
        </w:rPr>
        <w:t xml:space="preserve">reas. It is common to find </w:t>
      </w:r>
      <w:r w:rsidR="003335F0">
        <w:rPr>
          <w:rFonts w:cs="Arial"/>
        </w:rPr>
        <w:t>s</w:t>
      </w:r>
      <w:r>
        <w:rPr>
          <w:rFonts w:cs="Arial"/>
        </w:rPr>
        <w:t xml:space="preserve">atellite </w:t>
      </w:r>
      <w:r w:rsidR="003335F0">
        <w:rPr>
          <w:rFonts w:cs="Arial"/>
        </w:rPr>
        <w:t>accumulation a</w:t>
      </w:r>
      <w:r>
        <w:rPr>
          <w:rFonts w:cs="Arial"/>
        </w:rPr>
        <w:t xml:space="preserve">reas in the chemical fume hoods in the laboratories or in cabinets underneath the fume hoods. Maintenance Shops and Art Studios </w:t>
      </w:r>
      <w:r w:rsidR="00260FF5">
        <w:rPr>
          <w:rFonts w:cs="Arial"/>
        </w:rPr>
        <w:t xml:space="preserve">should </w:t>
      </w:r>
      <w:r>
        <w:rPr>
          <w:rFonts w:cs="Arial"/>
        </w:rPr>
        <w:t xml:space="preserve">have </w:t>
      </w:r>
      <w:r w:rsidR="003335F0">
        <w:rPr>
          <w:rFonts w:cs="Arial"/>
        </w:rPr>
        <w:t>s</w:t>
      </w:r>
      <w:r>
        <w:rPr>
          <w:rFonts w:cs="Arial"/>
        </w:rPr>
        <w:t xml:space="preserve">atellite </w:t>
      </w:r>
      <w:r w:rsidR="003335F0">
        <w:rPr>
          <w:rFonts w:cs="Arial"/>
        </w:rPr>
        <w:t>accumulation a</w:t>
      </w:r>
      <w:r>
        <w:rPr>
          <w:rFonts w:cs="Arial"/>
        </w:rPr>
        <w:t xml:space="preserve">reas established for common collection of shop rags, aerosol cans, and paint related wastes. Satellite </w:t>
      </w:r>
      <w:r w:rsidR="003335F0">
        <w:rPr>
          <w:rFonts w:cs="Arial"/>
        </w:rPr>
        <w:t>accumulation a</w:t>
      </w:r>
      <w:r>
        <w:rPr>
          <w:rFonts w:cs="Arial"/>
        </w:rPr>
        <w:t xml:space="preserve">reas must maintain less than 55 gallons of hazardous waste or the area will be determined to be an Accumulation Area. If 55 gallons </w:t>
      </w:r>
      <w:r w:rsidR="003335F0">
        <w:rPr>
          <w:rFonts w:cs="Arial"/>
        </w:rPr>
        <w:t>are</w:t>
      </w:r>
      <w:r>
        <w:rPr>
          <w:rFonts w:cs="Arial"/>
        </w:rPr>
        <w:t xml:space="preserve"> collected within the </w:t>
      </w:r>
      <w:r w:rsidR="003335F0">
        <w:rPr>
          <w:rFonts w:cs="Arial"/>
        </w:rPr>
        <w:t>s</w:t>
      </w:r>
      <w:r>
        <w:rPr>
          <w:rFonts w:cs="Arial"/>
        </w:rPr>
        <w:t xml:space="preserve">atellite </w:t>
      </w:r>
      <w:r w:rsidR="003335F0">
        <w:rPr>
          <w:rFonts w:cs="Arial"/>
        </w:rPr>
        <w:t>accumulation a</w:t>
      </w:r>
      <w:r>
        <w:rPr>
          <w:rFonts w:cs="Arial"/>
        </w:rPr>
        <w:t>rea</w:t>
      </w:r>
      <w:r w:rsidR="0056229D">
        <w:rPr>
          <w:rFonts w:cs="Arial"/>
        </w:rPr>
        <w:t xml:space="preserve"> or if a waste container is full</w:t>
      </w:r>
      <w:r>
        <w:rPr>
          <w:rFonts w:cs="Arial"/>
        </w:rPr>
        <w:t xml:space="preserve">, </w:t>
      </w:r>
      <w:r w:rsidR="0056229D">
        <w:rPr>
          <w:rFonts w:cs="Arial"/>
        </w:rPr>
        <w:t>t</w:t>
      </w:r>
      <w:r w:rsidR="003335F0">
        <w:rPr>
          <w:rFonts w:cs="Arial"/>
        </w:rPr>
        <w:t>he container label must be labeled and dated with the accumulation date</w:t>
      </w:r>
      <w:r w:rsidR="0056229D">
        <w:rPr>
          <w:rFonts w:cs="Arial"/>
        </w:rPr>
        <w:t xml:space="preserve">. The </w:t>
      </w:r>
      <w:r w:rsidR="003335F0">
        <w:rPr>
          <w:rFonts w:cs="Arial"/>
        </w:rPr>
        <w:t>a</w:t>
      </w:r>
      <w:r w:rsidR="0056229D">
        <w:rPr>
          <w:rFonts w:cs="Arial"/>
        </w:rPr>
        <w:t xml:space="preserve">ccumulation </w:t>
      </w:r>
      <w:r w:rsidR="003335F0">
        <w:rPr>
          <w:rFonts w:cs="Arial"/>
        </w:rPr>
        <w:t>d</w:t>
      </w:r>
      <w:r w:rsidR="0056229D">
        <w:rPr>
          <w:rFonts w:cs="Arial"/>
        </w:rPr>
        <w:t>ate is the date</w:t>
      </w:r>
      <w:r w:rsidR="00CA0BC4">
        <w:rPr>
          <w:rFonts w:cs="Arial"/>
        </w:rPr>
        <w:t xml:space="preserve"> on</w:t>
      </w:r>
      <w:r w:rsidR="0056229D">
        <w:rPr>
          <w:rFonts w:cs="Arial"/>
        </w:rPr>
        <w:t xml:space="preserve"> which the container </w:t>
      </w:r>
      <w:r w:rsidR="00CA0BC4">
        <w:rPr>
          <w:rFonts w:cs="Arial"/>
        </w:rPr>
        <w:t xml:space="preserve">becomes </w:t>
      </w:r>
      <w:r w:rsidR="0056229D">
        <w:rPr>
          <w:rFonts w:cs="Arial"/>
        </w:rPr>
        <w:t xml:space="preserve">full </w:t>
      </w:r>
      <w:r w:rsidR="006F27E3">
        <w:rPr>
          <w:rFonts w:cs="Arial"/>
        </w:rPr>
        <w:t>and/</w:t>
      </w:r>
      <w:r w:rsidR="0056229D">
        <w:rPr>
          <w:rFonts w:cs="Arial"/>
        </w:rPr>
        <w:t xml:space="preserve">or is being moved to the Accumulation Area to wait for disposal. </w:t>
      </w:r>
      <w:r w:rsidR="00CA0BC4">
        <w:rPr>
          <w:rFonts w:cs="Arial"/>
        </w:rPr>
        <w:t>When</w:t>
      </w:r>
      <w:r w:rsidR="0056229D">
        <w:rPr>
          <w:rFonts w:cs="Arial"/>
        </w:rPr>
        <w:t xml:space="preserve"> </w:t>
      </w:r>
      <w:r w:rsidR="003335F0">
        <w:rPr>
          <w:rFonts w:cs="Arial"/>
        </w:rPr>
        <w:t>full</w:t>
      </w:r>
      <w:r w:rsidR="00CA0BC4">
        <w:rPr>
          <w:rFonts w:cs="Arial"/>
        </w:rPr>
        <w:t>, the</w:t>
      </w:r>
      <w:r w:rsidR="003335F0">
        <w:rPr>
          <w:rFonts w:cs="Arial"/>
        </w:rPr>
        <w:t xml:space="preserve"> </w:t>
      </w:r>
      <w:r w:rsidR="0056229D">
        <w:rPr>
          <w:rFonts w:cs="Arial"/>
        </w:rPr>
        <w:t>container</w:t>
      </w:r>
      <w:r>
        <w:rPr>
          <w:rFonts w:cs="Arial"/>
        </w:rPr>
        <w:t xml:space="preserve"> must be moved to the Accumulation Area within 3 days. Each department is responsible to maintain and control inventory of waste volume per </w:t>
      </w:r>
      <w:r w:rsidR="003335F0">
        <w:rPr>
          <w:rFonts w:cs="Arial"/>
        </w:rPr>
        <w:t>s</w:t>
      </w:r>
      <w:r>
        <w:rPr>
          <w:rFonts w:cs="Arial"/>
        </w:rPr>
        <w:t xml:space="preserve">atellite </w:t>
      </w:r>
      <w:r w:rsidR="003335F0">
        <w:rPr>
          <w:rFonts w:cs="Arial"/>
        </w:rPr>
        <w:t>accumulation a</w:t>
      </w:r>
      <w:r w:rsidR="00B46A69">
        <w:rPr>
          <w:rFonts w:cs="Arial"/>
        </w:rPr>
        <w:t xml:space="preserve">rea and for ensuring that waste containers are properly labeled, kept closed, correctly segregated, and placed in secondary containment. </w:t>
      </w:r>
      <w:r w:rsidR="009B568F">
        <w:rPr>
          <w:rFonts w:cs="Arial"/>
        </w:rPr>
        <w:t xml:space="preserve">  Inspect Satellite Areas once a month using the form found in the appendix.  Keep the completed forms on file for 3 years in a place readily available for EPA or TDEC inspection.</w:t>
      </w:r>
    </w:p>
    <w:p w:rsidR="00134C15" w:rsidRDefault="00134C15" w:rsidP="00CE652F">
      <w:pPr>
        <w:rPr>
          <w:rFonts w:cs="Arial"/>
        </w:rPr>
      </w:pPr>
    </w:p>
    <w:bookmarkEnd w:id="0"/>
    <w:p w:rsidR="003A7BAB" w:rsidRDefault="003A7BAB" w:rsidP="00CE652F"/>
    <w:p w:rsidR="000A7A3B" w:rsidRDefault="008A1CE5" w:rsidP="000A7A3B">
      <w:pPr>
        <w:rPr>
          <w:b/>
        </w:rPr>
      </w:pPr>
      <w:r>
        <w:rPr>
          <w:b/>
        </w:rPr>
        <w:t>Central Accumulation Areas</w:t>
      </w:r>
    </w:p>
    <w:p w:rsidR="003A7BAB" w:rsidRDefault="003335F0" w:rsidP="003A7BAB">
      <w:pPr>
        <w:rPr>
          <w:rFonts w:cs="Arial"/>
        </w:rPr>
      </w:pPr>
      <w:r>
        <w:rPr>
          <w:rFonts w:cs="Arial"/>
        </w:rPr>
        <w:t>When a s</w:t>
      </w:r>
      <w:r w:rsidR="008D5AB2">
        <w:rPr>
          <w:rFonts w:cs="Arial"/>
        </w:rPr>
        <w:t xml:space="preserve">atellite </w:t>
      </w:r>
      <w:r>
        <w:rPr>
          <w:rFonts w:cs="Arial"/>
        </w:rPr>
        <w:t xml:space="preserve">accumulation </w:t>
      </w:r>
      <w:r w:rsidR="008D5AB2">
        <w:rPr>
          <w:rFonts w:cs="Arial"/>
        </w:rPr>
        <w:t xml:space="preserve">area exceeds </w:t>
      </w:r>
      <w:r>
        <w:rPr>
          <w:rFonts w:cs="Arial"/>
        </w:rPr>
        <w:t xml:space="preserve">55 gallons of hazardous waste, the waste must </w:t>
      </w:r>
      <w:r w:rsidR="008D5AB2">
        <w:rPr>
          <w:rFonts w:cs="Arial"/>
        </w:rPr>
        <w:t>be placed in a designated Accumulation Area to await transport to a hazardous waste treatment, storage, and disposal facility</w:t>
      </w:r>
      <w:r w:rsidR="003A7BAB">
        <w:rPr>
          <w:rFonts w:cs="Arial"/>
        </w:rPr>
        <w:t xml:space="preserve"> </w:t>
      </w:r>
      <w:r w:rsidR="008D5AB2">
        <w:rPr>
          <w:rFonts w:cs="Arial"/>
        </w:rPr>
        <w:t>(TSDF).</w:t>
      </w:r>
      <w:r>
        <w:rPr>
          <w:rFonts w:cs="Arial"/>
        </w:rPr>
        <w:t xml:space="preserve">  It may remain in the Accumulation Area either 90 days or 180 before shipping, depending upon the designation of  TSU as a Large Quantity Generator (LQG) of hazardous waste or a Small Quantity Generator (SQG). </w:t>
      </w:r>
      <w:r w:rsidR="008E0F91">
        <w:rPr>
          <w:rFonts w:cs="Arial"/>
        </w:rPr>
        <w:t xml:space="preserve">  Each department is responsible for transferring their hazardous waste to room 006 in the </w:t>
      </w:r>
      <w:smartTag w:uri="urn:schemas-microsoft-com:office:smarttags" w:element="place">
        <w:smartTag w:uri="urn:schemas-microsoft-com:office:smarttags" w:element="PlaceName">
          <w:r w:rsidR="008E0F91">
            <w:rPr>
              <w:rFonts w:cs="Arial"/>
            </w:rPr>
            <w:t>Boswell</w:t>
          </w:r>
        </w:smartTag>
        <w:r w:rsidR="008E0F91">
          <w:rPr>
            <w:rFonts w:cs="Arial"/>
          </w:rPr>
          <w:t xml:space="preserve"> </w:t>
        </w:r>
        <w:smartTag w:uri="urn:schemas-microsoft-com:office:smarttags" w:element="PlaceType">
          <w:r w:rsidR="008E0F91">
            <w:rPr>
              <w:rFonts w:cs="Arial"/>
            </w:rPr>
            <w:t>Building</w:t>
          </w:r>
        </w:smartTag>
      </w:smartTag>
      <w:r w:rsidR="008E0F91">
        <w:rPr>
          <w:rFonts w:cs="Arial"/>
        </w:rPr>
        <w:t xml:space="preserve">, either when the 55 gal limit has been reached or a scheduled pick-up day.  Please contact Amanuel Bariagaber at ext. 2939 to arrange a time.  </w:t>
      </w:r>
    </w:p>
    <w:p w:rsidR="003A7BAB" w:rsidRDefault="003A7BAB" w:rsidP="003A7BAB">
      <w:pPr>
        <w:rPr>
          <w:rFonts w:cs="Arial"/>
        </w:rPr>
      </w:pPr>
    </w:p>
    <w:p w:rsidR="003A7BAB" w:rsidRPr="008669D5" w:rsidRDefault="003A7BAB" w:rsidP="00EA290E">
      <w:pPr>
        <w:numPr>
          <w:ilvl w:val="0"/>
          <w:numId w:val="7"/>
        </w:numPr>
        <w:rPr>
          <w:rFonts w:cs="Arial"/>
        </w:rPr>
      </w:pPr>
      <w:r>
        <w:rPr>
          <w:rFonts w:cs="Arial"/>
        </w:rPr>
        <w:t xml:space="preserve">Secondary Containment for spills </w:t>
      </w:r>
      <w:r w:rsidR="00DA6EC6">
        <w:rPr>
          <w:rFonts w:cs="Arial"/>
        </w:rPr>
        <w:t>is</w:t>
      </w:r>
      <w:r>
        <w:rPr>
          <w:rFonts w:cs="Arial"/>
        </w:rPr>
        <w:t xml:space="preserve"> </w:t>
      </w:r>
      <w:r w:rsidR="00EA290E">
        <w:rPr>
          <w:rFonts w:cs="Arial"/>
        </w:rPr>
        <w:t>required</w:t>
      </w:r>
      <w:r>
        <w:rPr>
          <w:rFonts w:cs="Arial"/>
        </w:rPr>
        <w:t xml:space="preserve"> for Accumulation Areas. All s</w:t>
      </w:r>
      <w:r w:rsidRPr="008669D5">
        <w:rPr>
          <w:rFonts w:cs="Arial"/>
        </w:rPr>
        <w:t>torage</w:t>
      </w:r>
      <w:r w:rsidRPr="008669D5">
        <w:rPr>
          <w:rFonts w:cs="Arial"/>
        </w:rPr>
        <w:fldChar w:fldCharType="begin"/>
      </w:r>
      <w:r w:rsidRPr="008669D5">
        <w:rPr>
          <w:rFonts w:cs="Arial"/>
        </w:rPr>
        <w:instrText xml:space="preserve"> XE "Storage" </w:instrText>
      </w:r>
      <w:r w:rsidRPr="008669D5">
        <w:rPr>
          <w:rFonts w:cs="Arial"/>
        </w:rPr>
        <w:fldChar w:fldCharType="end"/>
      </w:r>
      <w:r w:rsidRPr="008669D5">
        <w:rPr>
          <w:rFonts w:cs="Arial"/>
        </w:rPr>
        <w:t xml:space="preserve"> for </w:t>
      </w:r>
      <w:r>
        <w:rPr>
          <w:rFonts w:cs="Arial"/>
        </w:rPr>
        <w:t>liquid waste will</w:t>
      </w:r>
      <w:r w:rsidRPr="008669D5">
        <w:rPr>
          <w:rFonts w:cs="Arial"/>
        </w:rPr>
        <w:t xml:space="preserve"> be within a containment</w:t>
      </w:r>
      <w:r w:rsidRPr="008669D5">
        <w:rPr>
          <w:rFonts w:cs="Arial"/>
        </w:rPr>
        <w:fldChar w:fldCharType="begin"/>
      </w:r>
      <w:r w:rsidRPr="008669D5">
        <w:rPr>
          <w:rFonts w:cs="Arial"/>
        </w:rPr>
        <w:instrText xml:space="preserve"> XE "containment" </w:instrText>
      </w:r>
      <w:r w:rsidRPr="008669D5">
        <w:rPr>
          <w:rFonts w:cs="Arial"/>
        </w:rPr>
        <w:fldChar w:fldCharType="end"/>
      </w:r>
      <w:r w:rsidRPr="008669D5">
        <w:rPr>
          <w:rFonts w:cs="Arial"/>
        </w:rPr>
        <w:t xml:space="preserve"> area. </w:t>
      </w:r>
    </w:p>
    <w:p w:rsidR="003A7BAB" w:rsidRPr="008669D5" w:rsidRDefault="003A7BAB" w:rsidP="00EA290E">
      <w:pPr>
        <w:numPr>
          <w:ilvl w:val="0"/>
          <w:numId w:val="7"/>
        </w:numPr>
        <w:rPr>
          <w:rFonts w:cs="Arial"/>
        </w:rPr>
      </w:pPr>
      <w:r w:rsidRPr="008669D5">
        <w:rPr>
          <w:rFonts w:cs="Arial"/>
        </w:rPr>
        <w:t>Containers that hold incompatible</w:t>
      </w:r>
      <w:r w:rsidRPr="008669D5">
        <w:rPr>
          <w:rFonts w:cs="Arial"/>
        </w:rPr>
        <w:fldChar w:fldCharType="begin"/>
      </w:r>
      <w:r w:rsidRPr="008669D5">
        <w:rPr>
          <w:rFonts w:cs="Arial"/>
        </w:rPr>
        <w:instrText xml:space="preserve"> XE "incompatible" </w:instrText>
      </w:r>
      <w:r w:rsidRPr="008669D5">
        <w:rPr>
          <w:rFonts w:cs="Arial"/>
        </w:rPr>
        <w:fldChar w:fldCharType="end"/>
      </w:r>
      <w:r w:rsidRPr="008669D5">
        <w:rPr>
          <w:rFonts w:cs="Arial"/>
        </w:rPr>
        <w:t xml:space="preserve"> wastes must be separated from each other by means of spill containment</w:t>
      </w:r>
      <w:r w:rsidRPr="008669D5">
        <w:rPr>
          <w:rFonts w:cs="Arial"/>
        </w:rPr>
        <w:fldChar w:fldCharType="begin"/>
      </w:r>
      <w:r w:rsidRPr="008669D5">
        <w:rPr>
          <w:rFonts w:cs="Arial"/>
        </w:rPr>
        <w:instrText xml:space="preserve"> XE "containment</w:instrText>
      </w:r>
      <w:proofErr w:type="gramStart"/>
      <w:r w:rsidRPr="008669D5">
        <w:rPr>
          <w:rFonts w:cs="Arial"/>
        </w:rPr>
        <w:instrText xml:space="preserve">" </w:instrText>
      </w:r>
      <w:proofErr w:type="gramEnd"/>
      <w:r w:rsidRPr="008669D5">
        <w:rPr>
          <w:rFonts w:cs="Arial"/>
        </w:rPr>
        <w:fldChar w:fldCharType="end"/>
      </w:r>
      <w:r w:rsidRPr="008669D5">
        <w:rPr>
          <w:rFonts w:cs="Arial"/>
        </w:rPr>
        <w:t xml:space="preserve">.  </w:t>
      </w:r>
    </w:p>
    <w:p w:rsidR="003A7BAB" w:rsidRPr="008669D5" w:rsidRDefault="003A7BAB" w:rsidP="00EA290E">
      <w:pPr>
        <w:numPr>
          <w:ilvl w:val="0"/>
          <w:numId w:val="7"/>
        </w:numPr>
        <w:rPr>
          <w:rFonts w:cs="Arial"/>
        </w:rPr>
      </w:pPr>
      <w:r w:rsidRPr="008669D5">
        <w:rPr>
          <w:rFonts w:cs="Arial"/>
        </w:rPr>
        <w:lastRenderedPageBreak/>
        <w:t>The spill containment</w:t>
      </w:r>
      <w:r w:rsidRPr="008669D5">
        <w:rPr>
          <w:rFonts w:cs="Arial"/>
        </w:rPr>
        <w:fldChar w:fldCharType="begin"/>
      </w:r>
      <w:r w:rsidRPr="008669D5">
        <w:rPr>
          <w:rFonts w:cs="Arial"/>
        </w:rPr>
        <w:instrText xml:space="preserve"> XE "containment" </w:instrText>
      </w:r>
      <w:r w:rsidRPr="008669D5">
        <w:rPr>
          <w:rFonts w:cs="Arial"/>
        </w:rPr>
        <w:fldChar w:fldCharType="end"/>
      </w:r>
      <w:r w:rsidRPr="008669D5">
        <w:rPr>
          <w:rFonts w:cs="Arial"/>
        </w:rPr>
        <w:t xml:space="preserve"> area should have a sufficient capacity for 10% of the stored volume, designed to prevent mixing of incompatible</w:t>
      </w:r>
      <w:r w:rsidRPr="008669D5">
        <w:rPr>
          <w:rFonts w:cs="Arial"/>
        </w:rPr>
        <w:fldChar w:fldCharType="begin"/>
      </w:r>
      <w:r w:rsidRPr="008669D5">
        <w:rPr>
          <w:rFonts w:cs="Arial"/>
        </w:rPr>
        <w:instrText xml:space="preserve"> XE "incompatible" </w:instrText>
      </w:r>
      <w:r w:rsidRPr="008669D5">
        <w:rPr>
          <w:rFonts w:cs="Arial"/>
        </w:rPr>
        <w:fldChar w:fldCharType="end"/>
      </w:r>
      <w:r w:rsidRPr="008669D5">
        <w:rPr>
          <w:rFonts w:cs="Arial"/>
        </w:rPr>
        <w:t xml:space="preserve"> wastes if the containers</w:t>
      </w:r>
      <w:r w:rsidRPr="008669D5">
        <w:rPr>
          <w:rFonts w:cs="Arial"/>
        </w:rPr>
        <w:fldChar w:fldCharType="begin"/>
      </w:r>
      <w:r w:rsidRPr="008669D5">
        <w:rPr>
          <w:rFonts w:cs="Arial"/>
        </w:rPr>
        <w:instrText xml:space="preserve"> XE "containers" </w:instrText>
      </w:r>
      <w:r w:rsidRPr="008669D5">
        <w:rPr>
          <w:rFonts w:cs="Arial"/>
        </w:rPr>
        <w:fldChar w:fldCharType="end"/>
      </w:r>
      <w:r w:rsidRPr="008669D5">
        <w:rPr>
          <w:rFonts w:cs="Arial"/>
        </w:rPr>
        <w:t xml:space="preserve"> leak.  </w:t>
      </w:r>
    </w:p>
    <w:p w:rsidR="004942B1" w:rsidRPr="000A7A3B" w:rsidRDefault="003A7BAB" w:rsidP="000F3EB7">
      <w:pPr>
        <w:numPr>
          <w:ilvl w:val="0"/>
          <w:numId w:val="7"/>
        </w:numPr>
        <w:rPr>
          <w:rFonts w:cs="Arial"/>
        </w:rPr>
      </w:pPr>
      <w:r w:rsidRPr="008669D5">
        <w:rPr>
          <w:rFonts w:cs="Arial"/>
        </w:rPr>
        <w:t xml:space="preserve">The </w:t>
      </w:r>
      <w:r w:rsidR="00EA290E">
        <w:rPr>
          <w:rFonts w:cs="Arial"/>
        </w:rPr>
        <w:t>Accumulation Area</w:t>
      </w:r>
      <w:r w:rsidRPr="008669D5">
        <w:rPr>
          <w:rFonts w:cs="Arial"/>
        </w:rPr>
        <w:t xml:space="preserve"> shall be posted with </w:t>
      </w:r>
      <w:r w:rsidR="003335F0">
        <w:rPr>
          <w:rFonts w:cs="Arial"/>
        </w:rPr>
        <w:t xml:space="preserve">warning signs such as </w:t>
      </w:r>
      <w:r>
        <w:rPr>
          <w:rFonts w:cs="Arial"/>
        </w:rPr>
        <w:t>“</w:t>
      </w:r>
      <w:r w:rsidRPr="008669D5">
        <w:rPr>
          <w:rFonts w:cs="Arial"/>
        </w:rPr>
        <w:t>NO SMOKING"</w:t>
      </w:r>
    </w:p>
    <w:p w:rsidR="004942B1" w:rsidRPr="004942B1" w:rsidRDefault="004942B1" w:rsidP="004942B1"/>
    <w:p w:rsidR="00EA290E" w:rsidRDefault="00EA290E" w:rsidP="004942B1">
      <w:pPr>
        <w:ind w:left="210"/>
        <w:rPr>
          <w:rFonts w:cs="Arial"/>
        </w:rPr>
      </w:pPr>
      <w:r w:rsidRPr="008669D5">
        <w:rPr>
          <w:rFonts w:cs="Arial"/>
        </w:rPr>
        <w:t xml:space="preserve">All hazardous waste </w:t>
      </w:r>
      <w:r w:rsidR="003479B8">
        <w:rPr>
          <w:rFonts w:cs="Arial"/>
        </w:rPr>
        <w:t xml:space="preserve">Accumulation </w:t>
      </w:r>
      <w:r w:rsidRPr="008669D5">
        <w:rPr>
          <w:rFonts w:cs="Arial"/>
        </w:rPr>
        <w:fldChar w:fldCharType="begin"/>
      </w:r>
      <w:r w:rsidRPr="008669D5">
        <w:rPr>
          <w:rFonts w:cs="Arial"/>
        </w:rPr>
        <w:instrText xml:space="preserve"> XE "storage" </w:instrText>
      </w:r>
      <w:r w:rsidRPr="008669D5">
        <w:rPr>
          <w:rFonts w:cs="Arial"/>
        </w:rPr>
        <w:fldChar w:fldCharType="end"/>
      </w:r>
      <w:r w:rsidR="003479B8">
        <w:rPr>
          <w:rFonts w:cs="Arial"/>
        </w:rPr>
        <w:t>A</w:t>
      </w:r>
      <w:r w:rsidRPr="008669D5">
        <w:rPr>
          <w:rFonts w:cs="Arial"/>
        </w:rPr>
        <w:t xml:space="preserve">reas shall be inspected weekly for leaks and evidence of deterioration. </w:t>
      </w:r>
      <w:r w:rsidR="004942B1">
        <w:rPr>
          <w:rFonts w:cs="Arial"/>
        </w:rPr>
        <w:t xml:space="preserve"> </w:t>
      </w:r>
      <w:r w:rsidRPr="008669D5">
        <w:rPr>
          <w:rFonts w:cs="Arial"/>
        </w:rPr>
        <w:t>Inspection</w:t>
      </w:r>
      <w:r w:rsidRPr="008669D5">
        <w:rPr>
          <w:rFonts w:cs="Arial"/>
        </w:rPr>
        <w:fldChar w:fldCharType="begin"/>
      </w:r>
      <w:r w:rsidRPr="008669D5">
        <w:rPr>
          <w:rFonts w:cs="Arial"/>
        </w:rPr>
        <w:instrText xml:space="preserve"> XE "Inspection" </w:instrText>
      </w:r>
      <w:r w:rsidRPr="008669D5">
        <w:rPr>
          <w:rFonts w:cs="Arial"/>
        </w:rPr>
        <w:fldChar w:fldCharType="end"/>
      </w:r>
      <w:r w:rsidRPr="008669D5">
        <w:rPr>
          <w:rFonts w:cs="Arial"/>
        </w:rPr>
        <w:t xml:space="preserve"> results or observations shall be recorded on the Hazardous Waste</w:t>
      </w:r>
      <w:r w:rsidRPr="008669D5">
        <w:rPr>
          <w:rFonts w:cs="Arial"/>
        </w:rPr>
        <w:fldChar w:fldCharType="begin"/>
      </w:r>
      <w:r w:rsidRPr="008669D5">
        <w:rPr>
          <w:rFonts w:cs="Arial"/>
        </w:rPr>
        <w:instrText xml:space="preserve"> XE "Hazardous Waste" </w:instrText>
      </w:r>
      <w:r w:rsidRPr="008669D5">
        <w:rPr>
          <w:rFonts w:cs="Arial"/>
        </w:rPr>
        <w:fldChar w:fldCharType="end"/>
      </w:r>
      <w:r w:rsidRPr="008669D5">
        <w:rPr>
          <w:rFonts w:cs="Arial"/>
        </w:rPr>
        <w:t xml:space="preserve"> </w:t>
      </w:r>
      <w:r>
        <w:rPr>
          <w:rFonts w:cs="Arial"/>
        </w:rPr>
        <w:t>Accumulation</w:t>
      </w:r>
      <w:r w:rsidRPr="008669D5">
        <w:rPr>
          <w:rFonts w:cs="Arial"/>
        </w:rPr>
        <w:t xml:space="preserve"> Area Inspection Form</w:t>
      </w:r>
      <w:r w:rsidR="004942B1">
        <w:rPr>
          <w:rFonts w:cs="Arial"/>
        </w:rPr>
        <w:t xml:space="preserve"> </w:t>
      </w:r>
      <w:r w:rsidR="003335F0">
        <w:rPr>
          <w:rFonts w:cs="Arial"/>
        </w:rPr>
        <w:t xml:space="preserve">(see Appendix A) </w:t>
      </w:r>
      <w:r w:rsidR="004942B1">
        <w:rPr>
          <w:rFonts w:cs="Arial"/>
        </w:rPr>
        <w:t>and maintained on file within the owning department.</w:t>
      </w:r>
      <w:r w:rsidRPr="008669D5">
        <w:rPr>
          <w:rFonts w:cs="Arial"/>
        </w:rPr>
        <w:t xml:space="preserve"> </w:t>
      </w:r>
      <w:r w:rsidR="009B568F">
        <w:rPr>
          <w:rFonts w:cs="Arial"/>
        </w:rPr>
        <w:t xml:space="preserve">Keep completed inspection forms on file for 3 years in a place readily accessible for EPA or TDEC inspection. </w:t>
      </w:r>
    </w:p>
    <w:p w:rsidR="000A7A3B" w:rsidRDefault="000A7A3B" w:rsidP="004942B1">
      <w:pPr>
        <w:ind w:left="210"/>
        <w:rPr>
          <w:rFonts w:cs="Arial"/>
        </w:rPr>
      </w:pPr>
    </w:p>
    <w:p w:rsidR="000A7A3B" w:rsidRPr="008669D5" w:rsidRDefault="000A7A3B" w:rsidP="004942B1">
      <w:pPr>
        <w:ind w:left="210"/>
        <w:rPr>
          <w:rFonts w:cs="Arial"/>
        </w:rPr>
      </w:pPr>
    </w:p>
    <w:p w:rsidR="00EA290E" w:rsidRPr="008669D5" w:rsidRDefault="00EA290E" w:rsidP="000A7A3B">
      <w:pPr>
        <w:ind w:left="210"/>
        <w:rPr>
          <w:rFonts w:cs="Arial"/>
        </w:rPr>
      </w:pPr>
      <w:r w:rsidRPr="008669D5">
        <w:rPr>
          <w:rFonts w:cs="Arial"/>
        </w:rPr>
        <w:t>Situations requiring corrective action</w:t>
      </w:r>
      <w:r w:rsidRPr="008669D5">
        <w:rPr>
          <w:rFonts w:cs="Arial"/>
        </w:rPr>
        <w:fldChar w:fldCharType="begin"/>
      </w:r>
      <w:r w:rsidRPr="008669D5">
        <w:rPr>
          <w:rFonts w:cs="Arial"/>
        </w:rPr>
        <w:instrText xml:space="preserve"> XE "corrective action" </w:instrText>
      </w:r>
      <w:r w:rsidRPr="008669D5">
        <w:rPr>
          <w:rFonts w:cs="Arial"/>
        </w:rPr>
        <w:fldChar w:fldCharType="end"/>
      </w:r>
      <w:r w:rsidRPr="008669D5">
        <w:rPr>
          <w:rFonts w:cs="Arial"/>
        </w:rPr>
        <w:t xml:space="preserve"> shall be reported immediately to the </w:t>
      </w:r>
      <w:r w:rsidR="003479B8">
        <w:rPr>
          <w:rFonts w:cs="Arial"/>
        </w:rPr>
        <w:t xml:space="preserve">department laboratory manager, principal investigator (PI), or TSU </w:t>
      </w:r>
      <w:r>
        <w:rPr>
          <w:rFonts w:cs="Arial"/>
        </w:rPr>
        <w:t>EHS Office</w:t>
      </w:r>
      <w:r w:rsidR="000A7A3B">
        <w:rPr>
          <w:rFonts w:cs="Arial"/>
        </w:rPr>
        <w:t>.</w:t>
      </w:r>
      <w:r w:rsidRPr="008669D5">
        <w:rPr>
          <w:rFonts w:cs="Arial"/>
        </w:rPr>
        <w:t xml:space="preserve"> Emergency</w:t>
      </w:r>
      <w:r w:rsidRPr="008669D5">
        <w:rPr>
          <w:rFonts w:cs="Arial"/>
        </w:rPr>
        <w:fldChar w:fldCharType="begin"/>
      </w:r>
      <w:r w:rsidRPr="008669D5">
        <w:rPr>
          <w:rFonts w:cs="Arial"/>
        </w:rPr>
        <w:instrText xml:space="preserve"> XE "Emergency" </w:instrText>
      </w:r>
      <w:r w:rsidRPr="008669D5">
        <w:rPr>
          <w:rFonts w:cs="Arial"/>
        </w:rPr>
        <w:fldChar w:fldCharType="end"/>
      </w:r>
      <w:r w:rsidRPr="008669D5">
        <w:rPr>
          <w:rFonts w:cs="Arial"/>
        </w:rPr>
        <w:t xml:space="preserve"> situations (spills or leaks) should be reported to </w:t>
      </w:r>
      <w:r>
        <w:rPr>
          <w:rFonts w:cs="Arial"/>
        </w:rPr>
        <w:t>University Police</w:t>
      </w:r>
      <w:r w:rsidRPr="008669D5">
        <w:rPr>
          <w:rFonts w:cs="Arial"/>
        </w:rPr>
        <w:t xml:space="preserve"> at </w:t>
      </w:r>
      <w:r w:rsidR="003479B8">
        <w:rPr>
          <w:rFonts w:cs="Arial"/>
        </w:rPr>
        <w:t>963-5171</w:t>
      </w:r>
      <w:r w:rsidR="003335F0">
        <w:rPr>
          <w:rFonts w:cs="Arial"/>
        </w:rPr>
        <w:t xml:space="preserve"> and the </w:t>
      </w:r>
      <w:r w:rsidR="00131308">
        <w:rPr>
          <w:rFonts w:cs="Arial"/>
        </w:rPr>
        <w:t xml:space="preserve">Hazardous Waste Emergency </w:t>
      </w:r>
      <w:r w:rsidR="000F3EB7">
        <w:rPr>
          <w:rFonts w:cs="Arial"/>
        </w:rPr>
        <w:t xml:space="preserve">Contingency </w:t>
      </w:r>
      <w:r w:rsidR="00131308">
        <w:rPr>
          <w:rFonts w:cs="Arial"/>
        </w:rPr>
        <w:t>Plan should be followed (see Appendix B)</w:t>
      </w:r>
      <w:r w:rsidR="003479B8">
        <w:rPr>
          <w:rFonts w:cs="Arial"/>
        </w:rPr>
        <w:t>.</w:t>
      </w:r>
    </w:p>
    <w:p w:rsidR="00EA290E" w:rsidRPr="008669D5" w:rsidRDefault="00EA290E" w:rsidP="00643B95">
      <w:pPr>
        <w:pStyle w:val="Heading4"/>
      </w:pPr>
    </w:p>
    <w:p w:rsidR="00EA290E" w:rsidRPr="008669D5" w:rsidRDefault="00EA290E" w:rsidP="00643B95">
      <w:pPr>
        <w:pStyle w:val="Heading4"/>
      </w:pPr>
      <w:r>
        <w:t xml:space="preserve">Accumulation </w:t>
      </w:r>
      <w:r w:rsidRPr="008669D5">
        <w:t>Containers</w:t>
      </w:r>
      <w:r>
        <w:t xml:space="preserve"> and </w:t>
      </w:r>
      <w:r w:rsidR="00C879F2">
        <w:t>Labeling:</w:t>
      </w:r>
    </w:p>
    <w:p w:rsidR="00EA290E" w:rsidRPr="008669D5" w:rsidRDefault="00EA290E" w:rsidP="00840045">
      <w:pPr>
        <w:numPr>
          <w:ilvl w:val="0"/>
          <w:numId w:val="21"/>
        </w:numPr>
        <w:rPr>
          <w:rFonts w:cs="Arial"/>
        </w:rPr>
      </w:pPr>
      <w:r w:rsidRPr="008669D5">
        <w:rPr>
          <w:rFonts w:cs="Arial"/>
        </w:rPr>
        <w:t>Containers used to accumulate hazardous waste</w:t>
      </w:r>
      <w:r w:rsidRPr="008669D5">
        <w:rPr>
          <w:rFonts w:cs="Arial"/>
        </w:rPr>
        <w:fldChar w:fldCharType="begin"/>
      </w:r>
      <w:r w:rsidRPr="008669D5">
        <w:rPr>
          <w:rFonts w:cs="Arial"/>
        </w:rPr>
        <w:instrText xml:space="preserve"> XE "hazardous waste" </w:instrText>
      </w:r>
      <w:r w:rsidRPr="008669D5">
        <w:rPr>
          <w:rFonts w:cs="Arial"/>
        </w:rPr>
        <w:fldChar w:fldCharType="end"/>
      </w:r>
      <w:r w:rsidRPr="008669D5">
        <w:rPr>
          <w:rFonts w:cs="Arial"/>
        </w:rPr>
        <w:t xml:space="preserve"> must be in good condition and </w:t>
      </w:r>
      <w:r w:rsidR="00131308">
        <w:rPr>
          <w:rFonts w:cs="Arial"/>
        </w:rPr>
        <w:t>compatible with the waste.</w:t>
      </w:r>
    </w:p>
    <w:p w:rsidR="00EA290E" w:rsidRPr="008669D5" w:rsidRDefault="00EA290E" w:rsidP="00840045">
      <w:pPr>
        <w:numPr>
          <w:ilvl w:val="0"/>
          <w:numId w:val="21"/>
        </w:numPr>
        <w:rPr>
          <w:rFonts w:cs="Arial"/>
        </w:rPr>
      </w:pPr>
      <w:r w:rsidRPr="008669D5">
        <w:rPr>
          <w:rFonts w:cs="Arial"/>
        </w:rPr>
        <w:t>Containers shall be kept closed</w:t>
      </w:r>
      <w:r w:rsidRPr="008669D5">
        <w:rPr>
          <w:rFonts w:cs="Arial"/>
        </w:rPr>
        <w:fldChar w:fldCharType="begin"/>
      </w:r>
      <w:r w:rsidRPr="008669D5">
        <w:rPr>
          <w:rFonts w:cs="Arial"/>
        </w:rPr>
        <w:instrText xml:space="preserve"> XE "Containers shall be kept closed" </w:instrText>
      </w:r>
      <w:r w:rsidRPr="008669D5">
        <w:rPr>
          <w:rFonts w:cs="Arial"/>
        </w:rPr>
        <w:fldChar w:fldCharType="end"/>
      </w:r>
      <w:r w:rsidRPr="008669D5">
        <w:rPr>
          <w:rFonts w:cs="Arial"/>
        </w:rPr>
        <w:t xml:space="preserve"> except when adding </w:t>
      </w:r>
      <w:r w:rsidR="00131308">
        <w:rPr>
          <w:rFonts w:cs="Arial"/>
        </w:rPr>
        <w:t xml:space="preserve">or removing </w:t>
      </w:r>
      <w:r w:rsidRPr="008669D5">
        <w:rPr>
          <w:rFonts w:cs="Arial"/>
        </w:rPr>
        <w:t>waste.</w:t>
      </w:r>
    </w:p>
    <w:p w:rsidR="006D3894" w:rsidRDefault="00EA290E" w:rsidP="00840045">
      <w:pPr>
        <w:numPr>
          <w:ilvl w:val="0"/>
          <w:numId w:val="21"/>
        </w:numPr>
        <w:rPr>
          <w:rFonts w:cs="Arial"/>
        </w:rPr>
      </w:pPr>
      <w:r w:rsidRPr="008669D5">
        <w:rPr>
          <w:rFonts w:cs="Arial"/>
        </w:rPr>
        <w:t>The containers</w:t>
      </w:r>
      <w:r w:rsidRPr="008669D5">
        <w:rPr>
          <w:rFonts w:cs="Arial"/>
        </w:rPr>
        <w:fldChar w:fldCharType="begin"/>
      </w:r>
      <w:r w:rsidRPr="008669D5">
        <w:rPr>
          <w:rFonts w:cs="Arial"/>
        </w:rPr>
        <w:instrText xml:space="preserve"> XE "containers" </w:instrText>
      </w:r>
      <w:r w:rsidRPr="008669D5">
        <w:rPr>
          <w:rFonts w:cs="Arial"/>
        </w:rPr>
        <w:fldChar w:fldCharType="end"/>
      </w:r>
      <w:r w:rsidRPr="008669D5">
        <w:rPr>
          <w:rFonts w:cs="Arial"/>
        </w:rPr>
        <w:t xml:space="preserve"> must be clearly labeled </w:t>
      </w:r>
      <w:r w:rsidR="006D3894">
        <w:rPr>
          <w:rFonts w:cs="Arial"/>
        </w:rPr>
        <w:t xml:space="preserve">as hazardous waste </w:t>
      </w:r>
      <w:r w:rsidR="00807BE7">
        <w:rPr>
          <w:rFonts w:cs="Arial"/>
        </w:rPr>
        <w:t>(See Appendix D)</w:t>
      </w:r>
      <w:r w:rsidRPr="008669D5">
        <w:rPr>
          <w:rFonts w:cs="Arial"/>
        </w:rPr>
        <w:t xml:space="preserve">.  </w:t>
      </w:r>
    </w:p>
    <w:p w:rsidR="000A7A3B" w:rsidRDefault="00EA290E" w:rsidP="00840045">
      <w:pPr>
        <w:numPr>
          <w:ilvl w:val="0"/>
          <w:numId w:val="21"/>
        </w:numPr>
        <w:rPr>
          <w:rFonts w:cs="Arial"/>
        </w:rPr>
      </w:pPr>
      <w:r w:rsidRPr="008669D5">
        <w:rPr>
          <w:rFonts w:cs="Arial"/>
        </w:rPr>
        <w:fldChar w:fldCharType="begin"/>
      </w:r>
      <w:r w:rsidRPr="008669D5">
        <w:rPr>
          <w:rFonts w:cs="Arial"/>
        </w:rPr>
        <w:instrText xml:space="preserve"> XE "containers" </w:instrText>
      </w:r>
      <w:r w:rsidRPr="008669D5">
        <w:rPr>
          <w:rFonts w:cs="Arial"/>
        </w:rPr>
        <w:fldChar w:fldCharType="end"/>
      </w:r>
      <w:r w:rsidRPr="008669D5">
        <w:rPr>
          <w:rFonts w:cs="Arial"/>
        </w:rPr>
        <w:t xml:space="preserve">The container must </w:t>
      </w:r>
      <w:r w:rsidR="006D3894">
        <w:rPr>
          <w:rFonts w:cs="Arial"/>
        </w:rPr>
        <w:t xml:space="preserve">also be labeled with </w:t>
      </w:r>
      <w:r w:rsidRPr="008669D5">
        <w:rPr>
          <w:rFonts w:cs="Arial"/>
        </w:rPr>
        <w:t>the waste name and accumulation</w:t>
      </w:r>
      <w:r w:rsidRPr="008669D5">
        <w:rPr>
          <w:rFonts w:cs="Arial"/>
        </w:rPr>
        <w:fldChar w:fldCharType="begin"/>
      </w:r>
      <w:r w:rsidRPr="008669D5">
        <w:rPr>
          <w:rFonts w:cs="Arial"/>
        </w:rPr>
        <w:instrText xml:space="preserve"> XE "accumulation" </w:instrText>
      </w:r>
      <w:r w:rsidRPr="008669D5">
        <w:rPr>
          <w:rFonts w:cs="Arial"/>
        </w:rPr>
        <w:fldChar w:fldCharType="end"/>
      </w:r>
      <w:r w:rsidR="000A7A3B">
        <w:rPr>
          <w:rFonts w:cs="Arial"/>
        </w:rPr>
        <w:t xml:space="preserve"> start date. </w:t>
      </w:r>
    </w:p>
    <w:p w:rsidR="000A7A3B" w:rsidRDefault="000A7A3B" w:rsidP="00840045">
      <w:pPr>
        <w:numPr>
          <w:ilvl w:val="0"/>
          <w:numId w:val="21"/>
        </w:numPr>
        <w:rPr>
          <w:rFonts w:cs="Arial"/>
        </w:rPr>
      </w:pPr>
      <w:r>
        <w:rPr>
          <w:rFonts w:cs="Arial"/>
        </w:rPr>
        <w:t xml:space="preserve">The accumulation start date is the date in which the container is placed in the accumulation area. </w:t>
      </w:r>
    </w:p>
    <w:p w:rsidR="00EA290E" w:rsidRDefault="000A7A3B" w:rsidP="00840045">
      <w:pPr>
        <w:numPr>
          <w:ilvl w:val="0"/>
          <w:numId w:val="21"/>
        </w:numPr>
        <w:rPr>
          <w:rFonts w:cs="Arial"/>
        </w:rPr>
      </w:pPr>
      <w:r>
        <w:rPr>
          <w:rFonts w:cs="Arial"/>
        </w:rPr>
        <w:t>L</w:t>
      </w:r>
      <w:r w:rsidR="00EA290E" w:rsidRPr="008669D5">
        <w:rPr>
          <w:rFonts w:cs="Arial"/>
        </w:rPr>
        <w:t>abels must be visible</w:t>
      </w:r>
      <w:r w:rsidR="00131308">
        <w:rPr>
          <w:rFonts w:cs="Arial"/>
        </w:rPr>
        <w:t xml:space="preserve">, </w:t>
      </w:r>
      <w:r>
        <w:rPr>
          <w:rFonts w:cs="Arial"/>
        </w:rPr>
        <w:t>legible</w:t>
      </w:r>
      <w:r w:rsidR="00131308">
        <w:rPr>
          <w:rFonts w:cs="Arial"/>
        </w:rPr>
        <w:t>, and durable</w:t>
      </w:r>
      <w:r>
        <w:rPr>
          <w:rFonts w:cs="Arial"/>
        </w:rPr>
        <w:t>.</w:t>
      </w:r>
    </w:p>
    <w:p w:rsidR="00665627" w:rsidRDefault="00665627" w:rsidP="00665627">
      <w:pPr>
        <w:rPr>
          <w:rFonts w:cs="Arial"/>
        </w:rPr>
      </w:pPr>
    </w:p>
    <w:p w:rsidR="009B568F" w:rsidRDefault="009B568F" w:rsidP="00807BE7">
      <w:pPr>
        <w:rPr>
          <w:b/>
        </w:rPr>
      </w:pPr>
      <w:r>
        <w:rPr>
          <w:b/>
        </w:rPr>
        <w:t>UNIVERSAL WASTE AND USED OIL CONTAINERS</w:t>
      </w:r>
    </w:p>
    <w:p w:rsidR="00807BE7" w:rsidRPr="00807BE7" w:rsidRDefault="00807BE7" w:rsidP="00807BE7">
      <w:pPr>
        <w:rPr>
          <w:rFonts w:cs="Arial"/>
        </w:rPr>
      </w:pPr>
      <w:r>
        <w:t xml:space="preserve">   </w:t>
      </w:r>
    </w:p>
    <w:p w:rsidR="00665627" w:rsidRPr="008669D5" w:rsidRDefault="00807BE7" w:rsidP="00665627">
      <w:pPr>
        <w:rPr>
          <w:rFonts w:cs="Arial"/>
        </w:rPr>
      </w:pPr>
      <w:r>
        <w:rPr>
          <w:rFonts w:cs="Arial"/>
        </w:rPr>
        <w:t xml:space="preserve">Universal waste containers i.e. lamps, batteries, mercury containing equipment, must be labeled as universal waste and </w:t>
      </w:r>
      <w:r w:rsidR="00A40B62">
        <w:rPr>
          <w:rFonts w:cs="Arial"/>
        </w:rPr>
        <w:t xml:space="preserve">with </w:t>
      </w:r>
      <w:r>
        <w:rPr>
          <w:rFonts w:cs="Arial"/>
        </w:rPr>
        <w:t>the identity of the contents</w:t>
      </w:r>
      <w:r w:rsidR="00A40B62">
        <w:rPr>
          <w:rFonts w:cs="Arial"/>
        </w:rPr>
        <w:t xml:space="preserve">.  They must be </w:t>
      </w:r>
      <w:r>
        <w:rPr>
          <w:rFonts w:cs="Arial"/>
        </w:rPr>
        <w:t xml:space="preserve">kept closed.  </w:t>
      </w:r>
    </w:p>
    <w:p w:rsidR="00EA290E" w:rsidRPr="008669D5" w:rsidRDefault="00EA290E" w:rsidP="00EA290E">
      <w:pPr>
        <w:ind w:left="1440"/>
        <w:rPr>
          <w:rFonts w:cs="Arial"/>
        </w:rPr>
      </w:pPr>
    </w:p>
    <w:p w:rsidR="004F0B60" w:rsidRDefault="00807BE7" w:rsidP="00643B95">
      <w:pPr>
        <w:pStyle w:val="Heading4"/>
        <w:rPr>
          <w:b w:val="0"/>
        </w:rPr>
      </w:pPr>
      <w:r>
        <w:rPr>
          <w:b w:val="0"/>
        </w:rPr>
        <w:t>Used oil should be labeled as used oil.  No further description is necessary</w:t>
      </w:r>
      <w:r w:rsidR="00A40B62">
        <w:rPr>
          <w:b w:val="0"/>
        </w:rPr>
        <w:t xml:space="preserve"> on the label</w:t>
      </w:r>
      <w:r>
        <w:rPr>
          <w:b w:val="0"/>
        </w:rPr>
        <w:t xml:space="preserve">. </w:t>
      </w:r>
    </w:p>
    <w:p w:rsidR="00807BE7" w:rsidRDefault="00807BE7" w:rsidP="00807BE7"/>
    <w:p w:rsidR="00807BE7" w:rsidRDefault="00807BE7" w:rsidP="00807BE7">
      <w:r>
        <w:t xml:space="preserve">See Appendix D for examples of Universal waste and used oil labels. </w:t>
      </w:r>
    </w:p>
    <w:p w:rsidR="00807BE7" w:rsidRPr="00807BE7" w:rsidRDefault="00807BE7" w:rsidP="00807BE7"/>
    <w:p w:rsidR="00840045" w:rsidRDefault="00840045" w:rsidP="00643B95">
      <w:pPr>
        <w:pStyle w:val="Heading4"/>
      </w:pPr>
      <w:r>
        <w:t>WASTE DETERMINATION &amp; CHARACTERIZATION</w:t>
      </w:r>
    </w:p>
    <w:p w:rsidR="004E0C1C" w:rsidRPr="004E0C1C" w:rsidRDefault="004E0C1C" w:rsidP="004E0C1C"/>
    <w:p w:rsidR="00840045" w:rsidRDefault="00840045" w:rsidP="00840045">
      <w:r>
        <w:lastRenderedPageBreak/>
        <w:t>It is the</w:t>
      </w:r>
      <w:r w:rsidR="009B568F">
        <w:t xml:space="preserve"> generator</w:t>
      </w:r>
      <w:r>
        <w:t>’s responsibility to determine when waste is a waste. In a</w:t>
      </w:r>
      <w:r w:rsidR="0082237B">
        <w:t xml:space="preserve"> coordinated effort between the </w:t>
      </w:r>
      <w:proofErr w:type="gramStart"/>
      <w:r w:rsidR="00CD6F0F">
        <w:t>generator</w:t>
      </w:r>
      <w:proofErr w:type="gramEnd"/>
      <w:r w:rsidR="00CD6F0F">
        <w:t xml:space="preserve"> </w:t>
      </w:r>
      <w:r>
        <w:t>of the waste, the EHS Office, and contracted TSDF, waste characterization will be determined and a profile will be developed if not already existing.</w:t>
      </w:r>
    </w:p>
    <w:p w:rsidR="00840045" w:rsidRDefault="00840045" w:rsidP="00840045"/>
    <w:p w:rsidR="00840045" w:rsidRPr="00840045" w:rsidRDefault="006F27E3" w:rsidP="00840045">
      <w:r>
        <w:t xml:space="preserve">If there is </w:t>
      </w:r>
      <w:r w:rsidR="00840045">
        <w:t xml:space="preserve">negligence in defining when a waste is a waste, the EHS Office will request the owner to make the waste determination. If there is a direct non-compliance with waste determination and characterization, the EHS Office will make </w:t>
      </w:r>
      <w:r w:rsidR="000F3EB7">
        <w:t xml:space="preserve">the </w:t>
      </w:r>
      <w:r w:rsidR="00840045">
        <w:t xml:space="preserve">determination for the </w:t>
      </w:r>
      <w:r w:rsidR="009B568F">
        <w:t>generator.</w:t>
      </w:r>
    </w:p>
    <w:p w:rsidR="00840045" w:rsidRDefault="00840045" w:rsidP="00643B95">
      <w:pPr>
        <w:pStyle w:val="Heading4"/>
      </w:pPr>
    </w:p>
    <w:p w:rsidR="004F0B60" w:rsidRPr="000E037D" w:rsidRDefault="000E037D" w:rsidP="00643B95">
      <w:pPr>
        <w:pStyle w:val="Heading4"/>
      </w:pPr>
      <w:r w:rsidRPr="000E037D">
        <w:t>WASTE PROFILES</w:t>
      </w:r>
    </w:p>
    <w:p w:rsidR="004F0B60" w:rsidRPr="008669D5" w:rsidRDefault="004F0B60" w:rsidP="004F0B60">
      <w:pPr>
        <w:pStyle w:val="PLC1"/>
        <w:spacing w:line="240" w:lineRule="exact"/>
        <w:rPr>
          <w:rFonts w:cs="Arial"/>
          <w:sz w:val="24"/>
          <w:szCs w:val="24"/>
        </w:rPr>
      </w:pPr>
    </w:p>
    <w:p w:rsidR="004F0B60" w:rsidRDefault="004F0B60" w:rsidP="000E037D">
      <w:pPr>
        <w:numPr>
          <w:ilvl w:val="0"/>
          <w:numId w:val="11"/>
        </w:numPr>
        <w:rPr>
          <w:rFonts w:cs="Arial"/>
        </w:rPr>
      </w:pPr>
      <w:r>
        <w:rPr>
          <w:rFonts w:cs="Arial"/>
        </w:rPr>
        <w:t>As new waste streams are generated, profiles will be developed through coordinated efforts of the generator of the waste stream, EHS Office, and contracted TSDF.</w:t>
      </w:r>
    </w:p>
    <w:p w:rsidR="000A293B" w:rsidRDefault="000A293B" w:rsidP="000E037D">
      <w:pPr>
        <w:numPr>
          <w:ilvl w:val="0"/>
          <w:numId w:val="11"/>
        </w:numPr>
        <w:rPr>
          <w:rFonts w:cs="Arial"/>
        </w:rPr>
      </w:pPr>
      <w:r>
        <w:rPr>
          <w:rFonts w:cs="Arial"/>
        </w:rPr>
        <w:t>Chemical Lab Packs require profiling before shipment.</w:t>
      </w:r>
    </w:p>
    <w:p w:rsidR="004F0B60" w:rsidRDefault="00071633" w:rsidP="000E037D">
      <w:pPr>
        <w:numPr>
          <w:ilvl w:val="0"/>
          <w:numId w:val="11"/>
        </w:numPr>
        <w:rPr>
          <w:rFonts w:cs="Arial"/>
        </w:rPr>
      </w:pPr>
      <w:r>
        <w:rPr>
          <w:rFonts w:cs="Arial"/>
        </w:rPr>
        <w:t>W</w:t>
      </w:r>
      <w:r w:rsidR="004F0B60">
        <w:rPr>
          <w:rFonts w:cs="Arial"/>
        </w:rPr>
        <w:t>aste profiles a</w:t>
      </w:r>
      <w:r w:rsidR="00F1597A">
        <w:rPr>
          <w:rFonts w:cs="Arial"/>
        </w:rPr>
        <w:t>re maintained in the EHS Office.</w:t>
      </w:r>
    </w:p>
    <w:p w:rsidR="00F1597A" w:rsidRDefault="00F1597A" w:rsidP="000E037D">
      <w:pPr>
        <w:numPr>
          <w:ilvl w:val="0"/>
          <w:numId w:val="11"/>
        </w:numPr>
        <w:rPr>
          <w:rFonts w:cs="Arial"/>
        </w:rPr>
      </w:pPr>
      <w:r>
        <w:rPr>
          <w:rFonts w:cs="Arial"/>
        </w:rPr>
        <w:t xml:space="preserve">Waste will not be shipped until Profiles are </w:t>
      </w:r>
      <w:r w:rsidR="00071633">
        <w:rPr>
          <w:rFonts w:cs="Arial"/>
        </w:rPr>
        <w:t xml:space="preserve">completed by the </w:t>
      </w:r>
      <w:r>
        <w:rPr>
          <w:rFonts w:cs="Arial"/>
        </w:rPr>
        <w:t>EHS Office.</w:t>
      </w:r>
    </w:p>
    <w:p w:rsidR="004E0C1C" w:rsidRDefault="004E0C1C" w:rsidP="004E0C1C">
      <w:pPr>
        <w:rPr>
          <w:rFonts w:cs="Arial"/>
        </w:rPr>
      </w:pPr>
    </w:p>
    <w:p w:rsidR="004E0C1C" w:rsidRDefault="004E0C1C" w:rsidP="004E0C1C">
      <w:pPr>
        <w:rPr>
          <w:rFonts w:cs="Arial"/>
        </w:rPr>
      </w:pPr>
    </w:p>
    <w:p w:rsidR="000E037D" w:rsidRDefault="000E037D" w:rsidP="000E037D">
      <w:pPr>
        <w:rPr>
          <w:rFonts w:cs="Arial"/>
        </w:rPr>
      </w:pPr>
    </w:p>
    <w:p w:rsidR="00616264" w:rsidRPr="000A293B" w:rsidRDefault="00616264" w:rsidP="00616264">
      <w:pPr>
        <w:pStyle w:val="Heading1"/>
        <w:rPr>
          <w:rFonts w:ascii="Times New Roman" w:hAnsi="Times New Roman" w:cs="Times New Roman"/>
          <w:sz w:val="24"/>
          <w:szCs w:val="24"/>
        </w:rPr>
      </w:pPr>
      <w:r w:rsidRPr="000A293B">
        <w:rPr>
          <w:rFonts w:ascii="Times New Roman" w:hAnsi="Times New Roman" w:cs="Times New Roman"/>
          <w:sz w:val="24"/>
          <w:szCs w:val="24"/>
        </w:rPr>
        <w:t>WASTE MINIMIZATION</w:t>
      </w:r>
    </w:p>
    <w:p w:rsidR="00616264" w:rsidRPr="008669D5" w:rsidRDefault="00616264" w:rsidP="00616264">
      <w:pPr>
        <w:jc w:val="center"/>
        <w:rPr>
          <w:rFonts w:cs="Arial"/>
        </w:rPr>
      </w:pPr>
      <w:bookmarkStart w:id="1" w:name="_Toc379164990"/>
    </w:p>
    <w:p w:rsidR="00616264" w:rsidRPr="008669D5" w:rsidRDefault="00616264" w:rsidP="00616264">
      <w:pPr>
        <w:spacing w:line="240" w:lineRule="exact"/>
        <w:rPr>
          <w:rFonts w:cs="Arial"/>
        </w:rPr>
      </w:pPr>
      <w:r>
        <w:rPr>
          <w:rFonts w:cs="Arial"/>
        </w:rPr>
        <w:t xml:space="preserve">As a large quantity generator, </w:t>
      </w:r>
      <w:r w:rsidR="003479B8">
        <w:rPr>
          <w:rFonts w:cs="Arial"/>
        </w:rPr>
        <w:t xml:space="preserve">TSU </w:t>
      </w:r>
      <w:r w:rsidRPr="008669D5">
        <w:rPr>
          <w:rFonts w:cs="Arial"/>
        </w:rPr>
        <w:t>must have a program in place to reduce the volume and toxicity of waste generated to the degree to be economically practicable and minimizes the present and future threat to human health and the environment.</w:t>
      </w:r>
      <w:r w:rsidR="00131308">
        <w:rPr>
          <w:rFonts w:cs="Arial"/>
        </w:rPr>
        <w:t xml:space="preserve"> (</w:t>
      </w:r>
      <w:proofErr w:type="gramStart"/>
      <w:r w:rsidR="0082237B">
        <w:rPr>
          <w:rFonts w:cs="Arial"/>
        </w:rPr>
        <w:t>s</w:t>
      </w:r>
      <w:r w:rsidR="00131308">
        <w:rPr>
          <w:rFonts w:cs="Arial"/>
        </w:rPr>
        <w:t>ee</w:t>
      </w:r>
      <w:proofErr w:type="gramEnd"/>
      <w:r w:rsidR="00131308">
        <w:rPr>
          <w:rFonts w:cs="Arial"/>
        </w:rPr>
        <w:t xml:space="preserve"> Appendix C.)</w:t>
      </w:r>
    </w:p>
    <w:p w:rsidR="00616264" w:rsidRDefault="00616264" w:rsidP="00616264">
      <w:pPr>
        <w:pStyle w:val="BodyTextIndent"/>
        <w:ind w:left="0"/>
      </w:pPr>
    </w:p>
    <w:p w:rsidR="00071633"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 xml:space="preserve">Include the reduction of both hazardous and non-hazardous wastes and emissions at the source as a prime consideration in research, service and operations. </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Give top priority to technologies and methods that substitute non-hazardous materials and utilize other source reduction approaches in addressing all environmental issues.</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Vigorously pursue waste abatement programs such as recycling, reuse and purchase of recycled materials to reduce the need for disposal of waste that cannot be reduced at the source.</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Encourage pollution prevention and waste abatement through improvements in purchasing policies and specifications.</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Periodically review waste characterization to ensure that all waste materials are properly classified.</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Review current efforts in order to determine if improvements can be made in the system of waste management, source reduction and waste generation costs.</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 xml:space="preserve">Train employees regarding waste minimization and proper waste management.  </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Maintain good housekeeping</w:t>
      </w:r>
    </w:p>
    <w:p w:rsidR="00616264" w:rsidRP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Clearly mark contents on containers of hazardous materials</w:t>
      </w:r>
    </w:p>
    <w:p w:rsidR="00616264" w:rsidRDefault="00616264" w:rsidP="00616264">
      <w:pPr>
        <w:pStyle w:val="ListBullet2"/>
        <w:numPr>
          <w:ilvl w:val="0"/>
          <w:numId w:val="19"/>
        </w:numPr>
        <w:rPr>
          <w:rFonts w:ascii="Times New Roman" w:hAnsi="Times New Roman" w:cs="Times New Roman"/>
        </w:rPr>
      </w:pPr>
      <w:r w:rsidRPr="00616264">
        <w:rPr>
          <w:rFonts w:ascii="Times New Roman" w:hAnsi="Times New Roman" w:cs="Times New Roman"/>
        </w:rPr>
        <w:t>Maintain accurate inventory of chemicals.</w:t>
      </w:r>
      <w:bookmarkEnd w:id="1"/>
    </w:p>
    <w:p w:rsidR="00AC43BE" w:rsidRPr="00616264" w:rsidRDefault="00AC43BE" w:rsidP="00616264">
      <w:pPr>
        <w:pStyle w:val="ListBullet2"/>
        <w:numPr>
          <w:ilvl w:val="0"/>
          <w:numId w:val="19"/>
        </w:numPr>
        <w:rPr>
          <w:rFonts w:ascii="Times New Roman" w:hAnsi="Times New Roman" w:cs="Times New Roman"/>
        </w:rPr>
      </w:pPr>
      <w:r>
        <w:rPr>
          <w:rFonts w:ascii="Times New Roman" w:hAnsi="Times New Roman" w:cs="Times New Roman"/>
        </w:rPr>
        <w:lastRenderedPageBreak/>
        <w:t>Practice substitution of high environmental impact chemicals with less hazardous properties such as: replacement of mercury containing equipment, replacement of formaldehyde with a formalin, replacement of acetone usage for cleaning purposes…etc</w:t>
      </w:r>
    </w:p>
    <w:p w:rsidR="00616264" w:rsidRDefault="00616264" w:rsidP="000E037D">
      <w:pPr>
        <w:rPr>
          <w:rFonts w:cs="Arial"/>
        </w:rPr>
      </w:pPr>
    </w:p>
    <w:p w:rsidR="00061E18" w:rsidRDefault="00061E18" w:rsidP="000E037D">
      <w:pPr>
        <w:rPr>
          <w:rFonts w:cs="Arial"/>
          <w:b/>
        </w:rPr>
      </w:pPr>
      <w:r>
        <w:rPr>
          <w:rFonts w:cs="Arial"/>
          <w:b/>
        </w:rPr>
        <w:t>TREATMENT OF WASTE</w:t>
      </w:r>
    </w:p>
    <w:p w:rsidR="00061E18" w:rsidRDefault="00061E18" w:rsidP="000E037D">
      <w:pPr>
        <w:rPr>
          <w:rFonts w:cs="Arial"/>
          <w:b/>
        </w:rPr>
      </w:pPr>
    </w:p>
    <w:p w:rsidR="00061E18" w:rsidRPr="00061E18" w:rsidRDefault="00061E18" w:rsidP="000E037D">
      <w:pPr>
        <w:rPr>
          <w:rFonts w:cs="Arial"/>
        </w:rPr>
      </w:pPr>
      <w:r>
        <w:rPr>
          <w:rFonts w:cs="Arial"/>
        </w:rPr>
        <w:t xml:space="preserve">Treatment of waste by the generator is prohibited under RCRA regulations.  This includes, but is not limited to the neutralization of acids and bases, evaporating chemicals in a fume hood, and so on.   </w:t>
      </w:r>
    </w:p>
    <w:p w:rsidR="000E037D" w:rsidRDefault="000E037D" w:rsidP="00643B95">
      <w:pPr>
        <w:pStyle w:val="Heading4"/>
      </w:pPr>
    </w:p>
    <w:p w:rsidR="000E037D" w:rsidRDefault="000E037D" w:rsidP="00643B95">
      <w:pPr>
        <w:pStyle w:val="Heading4"/>
      </w:pPr>
      <w:r>
        <w:t>MANIFESTS &amp; LAND BANS</w:t>
      </w:r>
    </w:p>
    <w:p w:rsidR="000E037D" w:rsidRPr="00FE71A4" w:rsidRDefault="000E037D" w:rsidP="000E037D"/>
    <w:p w:rsidR="000E037D" w:rsidRPr="008669D5" w:rsidRDefault="000E037D" w:rsidP="00643B95">
      <w:pPr>
        <w:pStyle w:val="Heading4"/>
      </w:pPr>
      <w:r w:rsidRPr="008669D5">
        <w:t>Signi</w:t>
      </w:r>
      <w:r w:rsidR="002015FD">
        <w:t>ng the Hazardous Waste Manifest</w:t>
      </w:r>
    </w:p>
    <w:p w:rsidR="000E037D" w:rsidRPr="000E037D" w:rsidRDefault="002015FD" w:rsidP="000E037D">
      <w:pPr>
        <w:pStyle w:val="BodyTextIndent3"/>
        <w:numPr>
          <w:ilvl w:val="0"/>
          <w:numId w:val="13"/>
        </w:numPr>
        <w:rPr>
          <w:rFonts w:ascii="Times New Roman" w:hAnsi="Times New Roman"/>
          <w:sz w:val="24"/>
          <w:szCs w:val="24"/>
        </w:rPr>
      </w:pPr>
      <w:r>
        <w:rPr>
          <w:rFonts w:ascii="Times New Roman" w:hAnsi="Times New Roman"/>
          <w:sz w:val="24"/>
          <w:szCs w:val="24"/>
        </w:rPr>
        <w:t>Only personnel</w:t>
      </w:r>
      <w:r w:rsidR="000E037D" w:rsidRPr="000E037D">
        <w:rPr>
          <w:rFonts w:ascii="Times New Roman" w:hAnsi="Times New Roman"/>
          <w:sz w:val="24"/>
          <w:szCs w:val="24"/>
        </w:rPr>
        <w:t xml:space="preserve"> who have received training</w:t>
      </w:r>
      <w:r w:rsidR="000E037D" w:rsidRPr="000E037D">
        <w:rPr>
          <w:rFonts w:ascii="Times New Roman" w:hAnsi="Times New Roman"/>
          <w:sz w:val="24"/>
          <w:szCs w:val="24"/>
        </w:rPr>
        <w:fldChar w:fldCharType="begin"/>
      </w:r>
      <w:r w:rsidR="000E037D" w:rsidRPr="000E037D">
        <w:rPr>
          <w:rFonts w:ascii="Times New Roman" w:hAnsi="Times New Roman"/>
          <w:sz w:val="24"/>
          <w:szCs w:val="24"/>
        </w:rPr>
        <w:instrText xml:space="preserve"> XE "training" </w:instrText>
      </w:r>
      <w:r w:rsidR="000E037D" w:rsidRPr="000E037D">
        <w:rPr>
          <w:rFonts w:ascii="Times New Roman" w:hAnsi="Times New Roman"/>
          <w:sz w:val="24"/>
          <w:szCs w:val="24"/>
        </w:rPr>
        <w:fldChar w:fldCharType="end"/>
      </w:r>
      <w:r w:rsidR="000E037D" w:rsidRPr="000E037D">
        <w:rPr>
          <w:rFonts w:ascii="Times New Roman" w:hAnsi="Times New Roman"/>
          <w:sz w:val="24"/>
          <w:szCs w:val="24"/>
        </w:rPr>
        <w:t xml:space="preserve"> </w:t>
      </w:r>
      <w:r w:rsidR="0082237B">
        <w:rPr>
          <w:rFonts w:ascii="Times New Roman" w:hAnsi="Times New Roman"/>
          <w:sz w:val="24"/>
          <w:szCs w:val="24"/>
        </w:rPr>
        <w:t xml:space="preserve">per CFR 40 </w:t>
      </w:r>
      <w:r w:rsidR="000E037D" w:rsidRPr="000E037D">
        <w:rPr>
          <w:rFonts w:ascii="Times New Roman" w:hAnsi="Times New Roman"/>
          <w:sz w:val="24"/>
          <w:szCs w:val="24"/>
        </w:rPr>
        <w:t>in Hazardous Waste Man</w:t>
      </w:r>
      <w:r w:rsidR="000E037D">
        <w:rPr>
          <w:rFonts w:ascii="Times New Roman" w:hAnsi="Times New Roman"/>
          <w:sz w:val="24"/>
          <w:szCs w:val="24"/>
        </w:rPr>
        <w:t>agement</w:t>
      </w:r>
      <w:r w:rsidR="000E037D" w:rsidRPr="000E037D">
        <w:rPr>
          <w:rFonts w:ascii="Times New Roman" w:hAnsi="Times New Roman"/>
          <w:sz w:val="24"/>
          <w:szCs w:val="24"/>
        </w:rPr>
        <w:fldChar w:fldCharType="begin"/>
      </w:r>
      <w:r w:rsidR="000E037D" w:rsidRPr="000E037D">
        <w:rPr>
          <w:rFonts w:ascii="Times New Roman" w:hAnsi="Times New Roman"/>
          <w:sz w:val="24"/>
          <w:szCs w:val="24"/>
        </w:rPr>
        <w:instrText xml:space="preserve"> XE "Manifest" </w:instrText>
      </w:r>
      <w:r w:rsidR="000E037D" w:rsidRPr="000E037D">
        <w:rPr>
          <w:rFonts w:ascii="Times New Roman" w:hAnsi="Times New Roman"/>
          <w:sz w:val="24"/>
          <w:szCs w:val="24"/>
        </w:rPr>
        <w:fldChar w:fldCharType="end"/>
      </w:r>
      <w:r w:rsidR="000E037D">
        <w:rPr>
          <w:rFonts w:ascii="Times New Roman" w:hAnsi="Times New Roman"/>
          <w:sz w:val="24"/>
          <w:szCs w:val="24"/>
        </w:rPr>
        <w:t xml:space="preserve"> </w:t>
      </w:r>
      <w:r w:rsidR="000E037D" w:rsidRPr="000E037D">
        <w:rPr>
          <w:rFonts w:ascii="Times New Roman" w:hAnsi="Times New Roman"/>
          <w:sz w:val="24"/>
          <w:szCs w:val="24"/>
        </w:rPr>
        <w:t xml:space="preserve">may sign the manifest. </w:t>
      </w:r>
    </w:p>
    <w:p w:rsidR="000E037D" w:rsidRPr="000E037D" w:rsidRDefault="000E037D" w:rsidP="000E037D">
      <w:pPr>
        <w:pStyle w:val="BodyTextIndent3"/>
        <w:numPr>
          <w:ilvl w:val="0"/>
          <w:numId w:val="13"/>
        </w:numPr>
        <w:rPr>
          <w:rFonts w:ascii="Times New Roman" w:hAnsi="Times New Roman"/>
          <w:sz w:val="24"/>
          <w:szCs w:val="24"/>
        </w:rPr>
      </w:pPr>
      <w:r w:rsidRPr="000E037D">
        <w:rPr>
          <w:rFonts w:ascii="Times New Roman" w:hAnsi="Times New Roman"/>
          <w:sz w:val="24"/>
          <w:szCs w:val="24"/>
        </w:rPr>
        <w:t>The following person</w:t>
      </w:r>
      <w:r w:rsidR="002015FD">
        <w:rPr>
          <w:rFonts w:ascii="Times New Roman" w:hAnsi="Times New Roman"/>
          <w:sz w:val="24"/>
          <w:szCs w:val="24"/>
        </w:rPr>
        <w:t>nel</w:t>
      </w:r>
      <w:r w:rsidRPr="000E037D">
        <w:rPr>
          <w:rFonts w:ascii="Times New Roman" w:hAnsi="Times New Roman"/>
          <w:sz w:val="24"/>
          <w:szCs w:val="24"/>
        </w:rPr>
        <w:t xml:space="preserve"> are authorized to sign Hazardous Waste Manifests</w:t>
      </w:r>
      <w:r w:rsidRPr="000E037D">
        <w:rPr>
          <w:rFonts w:ascii="Times New Roman" w:hAnsi="Times New Roman"/>
          <w:sz w:val="24"/>
          <w:szCs w:val="24"/>
        </w:rPr>
        <w:fldChar w:fldCharType="begin"/>
      </w:r>
      <w:r w:rsidRPr="000E037D">
        <w:rPr>
          <w:rFonts w:ascii="Times New Roman" w:hAnsi="Times New Roman"/>
          <w:sz w:val="24"/>
          <w:szCs w:val="24"/>
        </w:rPr>
        <w:instrText xml:space="preserve"> XE "Hazardous Waste Manifests" </w:instrText>
      </w:r>
      <w:r w:rsidRPr="000E037D">
        <w:rPr>
          <w:rFonts w:ascii="Times New Roman" w:hAnsi="Times New Roman"/>
          <w:sz w:val="24"/>
          <w:szCs w:val="24"/>
        </w:rPr>
        <w:fldChar w:fldCharType="end"/>
      </w:r>
      <w:r w:rsidRPr="000E037D">
        <w:rPr>
          <w:rFonts w:ascii="Times New Roman" w:hAnsi="Times New Roman"/>
          <w:sz w:val="24"/>
          <w:szCs w:val="24"/>
        </w:rPr>
        <w:t>:</w:t>
      </w:r>
    </w:p>
    <w:p w:rsidR="000E037D" w:rsidRPr="000E037D" w:rsidRDefault="003479B8" w:rsidP="000E037D">
      <w:pPr>
        <w:pStyle w:val="BodyTextIndent"/>
        <w:numPr>
          <w:ilvl w:val="0"/>
          <w:numId w:val="15"/>
        </w:numPr>
        <w:spacing w:after="0" w:line="240" w:lineRule="exact"/>
      </w:pPr>
      <w:r>
        <w:t xml:space="preserve">Assistant </w:t>
      </w:r>
      <w:r w:rsidR="000E037D" w:rsidRPr="000E037D">
        <w:t>Director, EHS</w:t>
      </w:r>
    </w:p>
    <w:p w:rsidR="000E037D" w:rsidRPr="000E037D" w:rsidRDefault="000E037D" w:rsidP="000E037D">
      <w:pPr>
        <w:pStyle w:val="BodyTextIndent"/>
        <w:numPr>
          <w:ilvl w:val="0"/>
          <w:numId w:val="15"/>
        </w:numPr>
        <w:spacing w:after="0" w:line="240" w:lineRule="exact"/>
      </w:pPr>
      <w:r w:rsidRPr="000E037D">
        <w:t xml:space="preserve">Assistant </w:t>
      </w:r>
      <w:r w:rsidR="003479B8">
        <w:t xml:space="preserve">Coordinator, </w:t>
      </w:r>
      <w:r w:rsidRPr="000E037D">
        <w:t>EHS</w:t>
      </w:r>
    </w:p>
    <w:p w:rsidR="000E037D" w:rsidRPr="000E037D" w:rsidRDefault="000E037D" w:rsidP="000E037D">
      <w:pPr>
        <w:pStyle w:val="BodyTextIndent3"/>
        <w:numPr>
          <w:ilvl w:val="0"/>
          <w:numId w:val="13"/>
        </w:numPr>
        <w:rPr>
          <w:rFonts w:ascii="Times New Roman" w:hAnsi="Times New Roman"/>
          <w:sz w:val="24"/>
          <w:szCs w:val="24"/>
        </w:rPr>
      </w:pPr>
      <w:r w:rsidRPr="000E037D">
        <w:rPr>
          <w:rFonts w:ascii="Times New Roman" w:hAnsi="Times New Roman"/>
          <w:sz w:val="24"/>
          <w:szCs w:val="24"/>
        </w:rPr>
        <w:t xml:space="preserve">No other person is authorized to sign the manifest. </w:t>
      </w:r>
    </w:p>
    <w:p w:rsidR="000E037D" w:rsidRPr="000E037D" w:rsidRDefault="000E037D" w:rsidP="000E037D">
      <w:pPr>
        <w:pStyle w:val="BodyTextIndent3"/>
        <w:ind w:left="720"/>
        <w:rPr>
          <w:rFonts w:ascii="Times New Roman" w:hAnsi="Times New Roman"/>
          <w:sz w:val="24"/>
          <w:szCs w:val="24"/>
        </w:rPr>
      </w:pPr>
    </w:p>
    <w:p w:rsidR="000E037D" w:rsidRPr="008669D5" w:rsidRDefault="000E037D" w:rsidP="00643B95">
      <w:pPr>
        <w:pStyle w:val="Heading4"/>
      </w:pPr>
      <w:r w:rsidRPr="008669D5">
        <w:t xml:space="preserve">Hazardous Waste Manifest </w:t>
      </w:r>
      <w:r>
        <w:t>Recordkeeping</w:t>
      </w:r>
    </w:p>
    <w:p w:rsidR="000E037D" w:rsidRPr="000E037D" w:rsidRDefault="000E037D" w:rsidP="000E037D">
      <w:pPr>
        <w:pStyle w:val="BodyTextIndent3"/>
        <w:ind w:left="0"/>
        <w:rPr>
          <w:rFonts w:ascii="Times New Roman" w:hAnsi="Times New Roman"/>
          <w:sz w:val="24"/>
          <w:szCs w:val="24"/>
        </w:rPr>
      </w:pPr>
      <w:r w:rsidRPr="000E037D">
        <w:rPr>
          <w:rFonts w:ascii="Times New Roman" w:hAnsi="Times New Roman"/>
          <w:sz w:val="24"/>
          <w:szCs w:val="24"/>
        </w:rPr>
        <w:t>A completed manifest is the copy that has been signed by a representative of the Treatment</w:t>
      </w:r>
      <w:r w:rsidRPr="000E037D">
        <w:rPr>
          <w:rFonts w:ascii="Times New Roman" w:hAnsi="Times New Roman"/>
          <w:sz w:val="24"/>
          <w:szCs w:val="24"/>
        </w:rPr>
        <w:fldChar w:fldCharType="begin"/>
      </w:r>
      <w:r w:rsidRPr="000E037D">
        <w:rPr>
          <w:rFonts w:ascii="Times New Roman" w:hAnsi="Times New Roman"/>
          <w:sz w:val="24"/>
          <w:szCs w:val="24"/>
        </w:rPr>
        <w:instrText xml:space="preserve"> XE "Treatment</w:instrText>
      </w:r>
      <w:proofErr w:type="gramStart"/>
      <w:r w:rsidRPr="000E037D">
        <w:rPr>
          <w:rFonts w:ascii="Times New Roman" w:hAnsi="Times New Roman"/>
          <w:sz w:val="24"/>
          <w:szCs w:val="24"/>
        </w:rPr>
        <w:instrText xml:space="preserve">" </w:instrText>
      </w:r>
      <w:proofErr w:type="gramEnd"/>
      <w:r w:rsidRPr="000E037D">
        <w:rPr>
          <w:rFonts w:ascii="Times New Roman" w:hAnsi="Times New Roman"/>
          <w:sz w:val="24"/>
          <w:szCs w:val="24"/>
        </w:rPr>
        <w:fldChar w:fldCharType="end"/>
      </w:r>
      <w:r w:rsidRPr="000E037D">
        <w:rPr>
          <w:rFonts w:ascii="Times New Roman" w:hAnsi="Times New Roman"/>
          <w:sz w:val="24"/>
          <w:szCs w:val="24"/>
        </w:rPr>
        <w:t>, Storage</w:t>
      </w:r>
      <w:r w:rsidRPr="000E037D">
        <w:rPr>
          <w:rFonts w:ascii="Times New Roman" w:hAnsi="Times New Roman"/>
          <w:sz w:val="24"/>
          <w:szCs w:val="24"/>
        </w:rPr>
        <w:fldChar w:fldCharType="begin"/>
      </w:r>
      <w:r w:rsidRPr="000E037D">
        <w:rPr>
          <w:rFonts w:ascii="Times New Roman" w:hAnsi="Times New Roman"/>
          <w:sz w:val="24"/>
          <w:szCs w:val="24"/>
        </w:rPr>
        <w:instrText xml:space="preserve"> XE "Storage" </w:instrText>
      </w:r>
      <w:r w:rsidRPr="000E037D">
        <w:rPr>
          <w:rFonts w:ascii="Times New Roman" w:hAnsi="Times New Roman"/>
          <w:sz w:val="24"/>
          <w:szCs w:val="24"/>
        </w:rPr>
        <w:fldChar w:fldCharType="end"/>
      </w:r>
      <w:r w:rsidRPr="000E037D">
        <w:rPr>
          <w:rFonts w:ascii="Times New Roman" w:hAnsi="Times New Roman"/>
          <w:sz w:val="24"/>
          <w:szCs w:val="24"/>
        </w:rPr>
        <w:t xml:space="preserve"> or Disposal</w:t>
      </w:r>
      <w:r w:rsidRPr="000E037D">
        <w:rPr>
          <w:rFonts w:ascii="Times New Roman" w:hAnsi="Times New Roman"/>
          <w:sz w:val="24"/>
          <w:szCs w:val="24"/>
        </w:rPr>
        <w:fldChar w:fldCharType="begin"/>
      </w:r>
      <w:r w:rsidRPr="000E037D">
        <w:rPr>
          <w:rFonts w:ascii="Times New Roman" w:hAnsi="Times New Roman"/>
          <w:sz w:val="24"/>
          <w:szCs w:val="24"/>
        </w:rPr>
        <w:instrText xml:space="preserve"> XE "Disposal" </w:instrText>
      </w:r>
      <w:r w:rsidRPr="000E037D">
        <w:rPr>
          <w:rFonts w:ascii="Times New Roman" w:hAnsi="Times New Roman"/>
          <w:sz w:val="24"/>
          <w:szCs w:val="24"/>
        </w:rPr>
        <w:fldChar w:fldCharType="end"/>
      </w:r>
      <w:r w:rsidRPr="000E037D">
        <w:rPr>
          <w:rFonts w:ascii="Times New Roman" w:hAnsi="Times New Roman"/>
          <w:sz w:val="24"/>
          <w:szCs w:val="24"/>
        </w:rPr>
        <w:t xml:space="preserve"> Facility in Block 20</w:t>
      </w:r>
      <w:r w:rsidR="003479B8">
        <w:rPr>
          <w:rFonts w:ascii="Times New Roman" w:hAnsi="Times New Roman"/>
          <w:sz w:val="24"/>
          <w:szCs w:val="24"/>
        </w:rPr>
        <w:t xml:space="preserve"> of the form</w:t>
      </w:r>
      <w:r w:rsidRPr="000E037D">
        <w:rPr>
          <w:rFonts w:ascii="Times New Roman" w:hAnsi="Times New Roman"/>
          <w:sz w:val="24"/>
          <w:szCs w:val="24"/>
        </w:rPr>
        <w:t xml:space="preserve">. This signifies that the shipment has reached its destination.  Once the completed manifest is received, it will be </w:t>
      </w:r>
      <w:r>
        <w:rPr>
          <w:rFonts w:ascii="Times New Roman" w:hAnsi="Times New Roman"/>
          <w:sz w:val="24"/>
          <w:szCs w:val="24"/>
        </w:rPr>
        <w:t xml:space="preserve">filed in the </w:t>
      </w:r>
      <w:r w:rsidR="0082237B">
        <w:rPr>
          <w:rFonts w:ascii="Times New Roman" w:hAnsi="Times New Roman"/>
          <w:sz w:val="24"/>
          <w:szCs w:val="24"/>
        </w:rPr>
        <w:t xml:space="preserve">hazardous waste files located in the TSU Environmental Health and Safety Office. </w:t>
      </w:r>
    </w:p>
    <w:p w:rsidR="000E037D" w:rsidRPr="000E037D" w:rsidRDefault="000E037D" w:rsidP="000E037D">
      <w:pPr>
        <w:pStyle w:val="BodyTextIndent3"/>
        <w:numPr>
          <w:ilvl w:val="0"/>
          <w:numId w:val="17"/>
        </w:numPr>
        <w:rPr>
          <w:rFonts w:ascii="Times New Roman" w:hAnsi="Times New Roman"/>
          <w:sz w:val="24"/>
          <w:szCs w:val="24"/>
        </w:rPr>
      </w:pPr>
      <w:r w:rsidRPr="000E037D">
        <w:rPr>
          <w:rFonts w:ascii="Times New Roman" w:hAnsi="Times New Roman"/>
          <w:sz w:val="24"/>
          <w:szCs w:val="24"/>
        </w:rPr>
        <w:t xml:space="preserve">If a completed manifest is not received back within 35 days, the EHS Office will contact the designated facility (Block </w:t>
      </w:r>
      <w:r w:rsidR="00EF4ADF">
        <w:rPr>
          <w:rFonts w:ascii="Times New Roman" w:hAnsi="Times New Roman"/>
          <w:sz w:val="24"/>
          <w:szCs w:val="24"/>
        </w:rPr>
        <w:t>8)</w:t>
      </w:r>
      <w:r w:rsidRPr="000E037D">
        <w:rPr>
          <w:rFonts w:ascii="Times New Roman" w:hAnsi="Times New Roman"/>
          <w:sz w:val="24"/>
          <w:szCs w:val="24"/>
        </w:rPr>
        <w:t xml:space="preserve"> and determine if the shipment has been received. </w:t>
      </w:r>
    </w:p>
    <w:p w:rsidR="000E037D" w:rsidRPr="000E037D" w:rsidRDefault="000E037D" w:rsidP="000E037D">
      <w:pPr>
        <w:pStyle w:val="BodyTextIndent3"/>
        <w:numPr>
          <w:ilvl w:val="0"/>
          <w:numId w:val="17"/>
        </w:numPr>
        <w:rPr>
          <w:rFonts w:ascii="Times New Roman" w:hAnsi="Times New Roman"/>
          <w:sz w:val="24"/>
          <w:szCs w:val="24"/>
        </w:rPr>
      </w:pPr>
      <w:r w:rsidRPr="000E037D">
        <w:rPr>
          <w:rFonts w:ascii="Times New Roman" w:hAnsi="Times New Roman"/>
          <w:sz w:val="24"/>
          <w:szCs w:val="24"/>
        </w:rPr>
        <w:t>If the completed manifest is not received by 45 days, the Director of EHS will initiate notification to the Regional Administrator of the United States Environmental Protection Agency</w:t>
      </w:r>
      <w:r w:rsidRPr="000E037D">
        <w:rPr>
          <w:rFonts w:ascii="Times New Roman" w:hAnsi="Times New Roman"/>
          <w:sz w:val="24"/>
          <w:szCs w:val="24"/>
        </w:rPr>
        <w:fldChar w:fldCharType="begin"/>
      </w:r>
      <w:r w:rsidRPr="000E037D">
        <w:rPr>
          <w:rFonts w:ascii="Times New Roman" w:hAnsi="Times New Roman"/>
          <w:sz w:val="24"/>
          <w:szCs w:val="24"/>
        </w:rPr>
        <w:instrText xml:space="preserve"> XE "Environmental Protection Agency" </w:instrText>
      </w:r>
      <w:r w:rsidRPr="000E037D">
        <w:rPr>
          <w:rFonts w:ascii="Times New Roman" w:hAnsi="Times New Roman"/>
          <w:sz w:val="24"/>
          <w:szCs w:val="24"/>
        </w:rPr>
        <w:fldChar w:fldCharType="end"/>
      </w:r>
      <w:r w:rsidRPr="000E037D">
        <w:rPr>
          <w:rFonts w:ascii="Times New Roman" w:hAnsi="Times New Roman"/>
          <w:sz w:val="24"/>
          <w:szCs w:val="24"/>
        </w:rPr>
        <w:t xml:space="preserve"> informing of this discrepancy.</w:t>
      </w:r>
    </w:p>
    <w:p w:rsidR="000E037D" w:rsidRDefault="000E037D" w:rsidP="000E037D">
      <w:pPr>
        <w:pStyle w:val="BodyTextIndent3"/>
        <w:numPr>
          <w:ilvl w:val="0"/>
          <w:numId w:val="17"/>
        </w:numPr>
        <w:rPr>
          <w:rFonts w:ascii="Times New Roman" w:hAnsi="Times New Roman"/>
          <w:sz w:val="24"/>
          <w:szCs w:val="24"/>
        </w:rPr>
      </w:pPr>
      <w:r w:rsidRPr="000E037D">
        <w:rPr>
          <w:rFonts w:ascii="Times New Roman" w:hAnsi="Times New Roman"/>
          <w:sz w:val="24"/>
          <w:szCs w:val="24"/>
        </w:rPr>
        <w:t>When the manifest package is complete the EHS Office will place this record into the Hazardous Waste files.</w:t>
      </w:r>
      <w:bookmarkStart w:id="2" w:name="_Toc425843083"/>
      <w:bookmarkStart w:id="3" w:name="_Toc425843748"/>
      <w:bookmarkStart w:id="4" w:name="_Toc425910169"/>
      <w:bookmarkStart w:id="5" w:name="_Toc425910663"/>
      <w:bookmarkStart w:id="6" w:name="_Toc425910821"/>
      <w:bookmarkStart w:id="7" w:name="_Toc425911229"/>
      <w:bookmarkStart w:id="8" w:name="_Toc425911384"/>
      <w:bookmarkStart w:id="9" w:name="_Toc425911685"/>
      <w:bookmarkStart w:id="10" w:name="_Toc425912101"/>
      <w:bookmarkStart w:id="11" w:name="_Toc426860931"/>
      <w:bookmarkStart w:id="12" w:name="_Toc426861770"/>
      <w:bookmarkStart w:id="13" w:name="_Toc88387715"/>
    </w:p>
    <w:p w:rsidR="00AC43BE" w:rsidRPr="000E037D" w:rsidRDefault="00131308" w:rsidP="000E037D">
      <w:pPr>
        <w:pStyle w:val="BodyTextIndent3"/>
        <w:numPr>
          <w:ilvl w:val="0"/>
          <w:numId w:val="17"/>
        </w:numPr>
        <w:rPr>
          <w:rFonts w:ascii="Times New Roman" w:hAnsi="Times New Roman"/>
          <w:sz w:val="24"/>
          <w:szCs w:val="24"/>
        </w:rPr>
      </w:pPr>
      <w:r>
        <w:rPr>
          <w:rFonts w:ascii="Times New Roman" w:hAnsi="Times New Roman"/>
          <w:sz w:val="24"/>
          <w:szCs w:val="24"/>
        </w:rPr>
        <w:t xml:space="preserve">Manifests for </w:t>
      </w:r>
      <w:r w:rsidR="00061E18">
        <w:rPr>
          <w:rFonts w:ascii="Times New Roman" w:hAnsi="Times New Roman"/>
          <w:sz w:val="24"/>
          <w:szCs w:val="24"/>
        </w:rPr>
        <w:t xml:space="preserve">the active year plus the previous three </w:t>
      </w:r>
      <w:r>
        <w:rPr>
          <w:rFonts w:ascii="Times New Roman" w:hAnsi="Times New Roman"/>
          <w:sz w:val="24"/>
          <w:szCs w:val="24"/>
        </w:rPr>
        <w:t>years</w:t>
      </w:r>
      <w:r w:rsidR="00061E18">
        <w:rPr>
          <w:rFonts w:ascii="Times New Roman" w:hAnsi="Times New Roman"/>
          <w:sz w:val="24"/>
          <w:szCs w:val="24"/>
        </w:rPr>
        <w:t xml:space="preserve"> shall be kept on file in a readily accessible location</w:t>
      </w:r>
      <w:r w:rsidR="00AC43BE">
        <w:rPr>
          <w:rFonts w:ascii="Times New Roman" w:hAnsi="Times New Roman"/>
          <w:sz w:val="24"/>
          <w:szCs w:val="24"/>
        </w:rPr>
        <w:t>.</w:t>
      </w:r>
      <w:r w:rsidR="00061E18">
        <w:rPr>
          <w:rFonts w:ascii="Times New Roman" w:hAnsi="Times New Roman"/>
          <w:sz w:val="24"/>
          <w:szCs w:val="24"/>
        </w:rPr>
        <w:t xml:space="preserve">  All other manifests will be archived indefinitely.  </w:t>
      </w:r>
    </w:p>
    <w:bookmarkEnd w:id="2"/>
    <w:bookmarkEnd w:id="3"/>
    <w:bookmarkEnd w:id="4"/>
    <w:bookmarkEnd w:id="5"/>
    <w:bookmarkEnd w:id="6"/>
    <w:bookmarkEnd w:id="7"/>
    <w:bookmarkEnd w:id="8"/>
    <w:bookmarkEnd w:id="9"/>
    <w:bookmarkEnd w:id="10"/>
    <w:bookmarkEnd w:id="11"/>
    <w:bookmarkEnd w:id="12"/>
    <w:bookmarkEnd w:id="13"/>
    <w:p w:rsidR="000E037D" w:rsidRPr="008669D5" w:rsidRDefault="000E037D" w:rsidP="000E037D">
      <w:pPr>
        <w:rPr>
          <w:rFonts w:cs="Arial"/>
        </w:rPr>
      </w:pPr>
    </w:p>
    <w:p w:rsidR="00CE652F" w:rsidRPr="002015FD" w:rsidRDefault="000E037D">
      <w:pPr>
        <w:rPr>
          <w:b/>
        </w:rPr>
      </w:pPr>
      <w:r w:rsidRPr="002015FD">
        <w:rPr>
          <w:b/>
        </w:rPr>
        <w:t>Land Ban Forms</w:t>
      </w:r>
    </w:p>
    <w:p w:rsidR="000E037D" w:rsidRDefault="000E037D">
      <w:r>
        <w:t xml:space="preserve">All Land Ban Forms are signed by the </w:t>
      </w:r>
      <w:r w:rsidR="003479B8">
        <w:t xml:space="preserve">Assistant </w:t>
      </w:r>
      <w:r>
        <w:t>Direct</w:t>
      </w:r>
      <w:r w:rsidR="002015FD">
        <w:t xml:space="preserve">or or Assistant </w:t>
      </w:r>
      <w:r w:rsidR="003479B8">
        <w:t>Coordinator</w:t>
      </w:r>
      <w:r w:rsidR="002015FD">
        <w:t xml:space="preserve"> of EHS</w:t>
      </w:r>
      <w:r w:rsidR="00061E18">
        <w:t>,</w:t>
      </w:r>
      <w:r w:rsidR="002015FD">
        <w:t xml:space="preserve"> maintained with the waste manifests</w:t>
      </w:r>
      <w:r w:rsidR="00061E18">
        <w:t>, and kept indefinitely</w:t>
      </w:r>
      <w:r w:rsidR="002015FD">
        <w:t>.</w:t>
      </w:r>
    </w:p>
    <w:p w:rsidR="002015FD" w:rsidRDefault="002015FD"/>
    <w:p w:rsidR="002015FD" w:rsidRPr="002015FD" w:rsidRDefault="005A2EAD">
      <w:pPr>
        <w:rPr>
          <w:b/>
        </w:rPr>
      </w:pPr>
      <w:r>
        <w:rPr>
          <w:b/>
        </w:rPr>
        <w:t xml:space="preserve">Universal Wastes </w:t>
      </w:r>
      <w:r w:rsidR="002015FD" w:rsidRPr="002015FD">
        <w:rPr>
          <w:b/>
        </w:rPr>
        <w:t xml:space="preserve">Manifests, </w:t>
      </w:r>
      <w:r>
        <w:rPr>
          <w:b/>
        </w:rPr>
        <w:t xml:space="preserve">Used Oil </w:t>
      </w:r>
      <w:r w:rsidR="002015FD" w:rsidRPr="002015FD">
        <w:rPr>
          <w:b/>
        </w:rPr>
        <w:t>Shipping Documents</w:t>
      </w:r>
    </w:p>
    <w:p w:rsidR="002015FD" w:rsidRDefault="002015FD">
      <w:r>
        <w:t>Universal waste shipments and used oil shipments are managed by the owning department of the waste or recyclables. Original documents of the shipment</w:t>
      </w:r>
      <w:r w:rsidR="005A2EAD">
        <w:t>s</w:t>
      </w:r>
      <w:r>
        <w:t xml:space="preserve"> are </w:t>
      </w:r>
      <w:r>
        <w:lastRenderedPageBreak/>
        <w:t>forwarded to the EHS Office for recordkeeping.</w:t>
      </w:r>
      <w:r w:rsidR="00061E18">
        <w:t xml:space="preserve">  The documents for the previous three years shall be kept in a readily accessible location.  All others will be archived indefinitely.</w:t>
      </w:r>
    </w:p>
    <w:p w:rsidR="00AC43BE" w:rsidRDefault="00AC43BE" w:rsidP="00643B95">
      <w:pPr>
        <w:pStyle w:val="Heading4"/>
      </w:pPr>
    </w:p>
    <w:p w:rsidR="008E0F91" w:rsidRDefault="006F27E3" w:rsidP="006F27E3">
      <w:pPr>
        <w:rPr>
          <w:b/>
        </w:rPr>
      </w:pPr>
      <w:r w:rsidRPr="006F27E3">
        <w:rPr>
          <w:b/>
        </w:rPr>
        <w:t xml:space="preserve">REQUEST FOR </w:t>
      </w:r>
      <w:r w:rsidR="008E0F91">
        <w:rPr>
          <w:b/>
        </w:rPr>
        <w:t>SHIPMENT</w:t>
      </w:r>
    </w:p>
    <w:p w:rsidR="006F27E3" w:rsidRDefault="006F27E3" w:rsidP="006F27E3">
      <w:r>
        <w:t>If generating departments are in need of a</w:t>
      </w:r>
      <w:r w:rsidR="00131308">
        <w:t xml:space="preserve"> hazardous waste </w:t>
      </w:r>
      <w:r w:rsidR="008E0F91">
        <w:t>SHIPMENT</w:t>
      </w:r>
      <w:r>
        <w:t xml:space="preserve">, they must contact the EHS Office </w:t>
      </w:r>
      <w:r w:rsidR="008E0F91">
        <w:t xml:space="preserve">(Ext. 5683 or 5202) </w:t>
      </w:r>
      <w:r>
        <w:t xml:space="preserve">to </w:t>
      </w:r>
      <w:r w:rsidR="00131308">
        <w:t>schedule</w:t>
      </w:r>
      <w:r w:rsidR="008E0F91">
        <w:t xml:space="preserve"> a pick up with an approved Treatment, Storage and Disposal Facility. </w:t>
      </w:r>
      <w:r w:rsidR="00061E18">
        <w:t xml:space="preserve">  Hazardous Waste must only be removed from the campus by a company that is registered and permitted by the EPA or TDEC.</w:t>
      </w:r>
    </w:p>
    <w:p w:rsidR="00131308" w:rsidRPr="006F27E3" w:rsidRDefault="00131308" w:rsidP="006F27E3"/>
    <w:p w:rsidR="00544739" w:rsidRPr="00544739" w:rsidRDefault="00544739" w:rsidP="00643B95">
      <w:pPr>
        <w:pStyle w:val="Heading4"/>
      </w:pPr>
      <w:r w:rsidRPr="00544739">
        <w:t>EMERGENCY/CONTINGENCY PLANNING</w:t>
      </w:r>
    </w:p>
    <w:p w:rsidR="00544739" w:rsidRPr="008669D5" w:rsidRDefault="00544739" w:rsidP="00544739">
      <w:pPr>
        <w:rPr>
          <w:rFonts w:cs="Arial"/>
        </w:rPr>
      </w:pPr>
      <w:r w:rsidRPr="008669D5">
        <w:rPr>
          <w:rFonts w:cs="Arial"/>
        </w:rPr>
        <w:t xml:space="preserve">The </w:t>
      </w:r>
      <w:bookmarkStart w:id="14" w:name="OLE_LINK1"/>
      <w:bookmarkStart w:id="15" w:name="OLE_LINK2"/>
      <w:r>
        <w:rPr>
          <w:rFonts w:cs="Arial"/>
        </w:rPr>
        <w:t xml:space="preserve">Hazardous Waste </w:t>
      </w:r>
      <w:r w:rsidR="00717982">
        <w:rPr>
          <w:rFonts w:cs="Arial"/>
        </w:rPr>
        <w:t xml:space="preserve">Emergency </w:t>
      </w:r>
      <w:r>
        <w:rPr>
          <w:rFonts w:cs="Arial"/>
        </w:rPr>
        <w:t xml:space="preserve">Contingency Plan </w:t>
      </w:r>
      <w:bookmarkEnd w:id="14"/>
      <w:bookmarkEnd w:id="15"/>
      <w:r w:rsidR="00AC43BE">
        <w:rPr>
          <w:rFonts w:cs="Arial"/>
        </w:rPr>
        <w:t>provide</w:t>
      </w:r>
      <w:r w:rsidR="00717982">
        <w:rPr>
          <w:rFonts w:cs="Arial"/>
        </w:rPr>
        <w:t>s</w:t>
      </w:r>
      <w:r w:rsidRPr="008669D5">
        <w:rPr>
          <w:rFonts w:cs="Arial"/>
        </w:rPr>
        <w:t xml:space="preserve"> </w:t>
      </w:r>
      <w:r>
        <w:rPr>
          <w:rFonts w:cs="Arial"/>
        </w:rPr>
        <w:t>guidance</w:t>
      </w:r>
      <w:r w:rsidRPr="008669D5">
        <w:rPr>
          <w:rFonts w:cs="Arial"/>
        </w:rPr>
        <w:t xml:space="preserve"> </w:t>
      </w:r>
      <w:r>
        <w:rPr>
          <w:rFonts w:cs="Arial"/>
        </w:rPr>
        <w:t>for</w:t>
      </w:r>
      <w:r w:rsidRPr="008669D5">
        <w:rPr>
          <w:rFonts w:cs="Arial"/>
        </w:rPr>
        <w:t xml:space="preserve"> chemical emergencies. </w:t>
      </w:r>
      <w:r>
        <w:rPr>
          <w:rFonts w:cs="Arial"/>
        </w:rPr>
        <w:t>Academic Departments such as Chemistry, Biology, Physics, and Nano Technology have Chemical Hygiene Plans that address and provide guidance for chemical emergencies as well.</w:t>
      </w:r>
    </w:p>
    <w:p w:rsidR="00544739" w:rsidRPr="008669D5" w:rsidRDefault="00544739" w:rsidP="00544739">
      <w:pPr>
        <w:numPr>
          <w:ilvl w:val="0"/>
          <w:numId w:val="1"/>
        </w:numPr>
        <w:rPr>
          <w:rFonts w:cs="Arial"/>
        </w:rPr>
      </w:pPr>
      <w:r w:rsidRPr="008669D5">
        <w:rPr>
          <w:rFonts w:cs="Arial"/>
        </w:rPr>
        <w:t xml:space="preserve">The provisions of the </w:t>
      </w:r>
      <w:r>
        <w:rPr>
          <w:rFonts w:cs="Arial"/>
        </w:rPr>
        <w:t xml:space="preserve">contingency </w:t>
      </w:r>
      <w:r w:rsidRPr="008669D5">
        <w:rPr>
          <w:rFonts w:cs="Arial"/>
        </w:rPr>
        <w:t>plan must be carried out immediately in the event of an emergency</w:t>
      </w:r>
      <w:r w:rsidRPr="008669D5">
        <w:rPr>
          <w:rFonts w:cs="Arial"/>
        </w:rPr>
        <w:fldChar w:fldCharType="begin"/>
      </w:r>
      <w:r w:rsidRPr="008669D5">
        <w:rPr>
          <w:rFonts w:cs="Arial"/>
        </w:rPr>
        <w:instrText xml:space="preserve"> XE "emergency</w:instrText>
      </w:r>
      <w:proofErr w:type="gramStart"/>
      <w:r w:rsidRPr="008669D5">
        <w:rPr>
          <w:rFonts w:cs="Arial"/>
        </w:rPr>
        <w:instrText xml:space="preserve">" </w:instrText>
      </w:r>
      <w:proofErr w:type="gramEnd"/>
      <w:r w:rsidRPr="008669D5">
        <w:rPr>
          <w:rFonts w:cs="Arial"/>
        </w:rPr>
        <w:fldChar w:fldCharType="end"/>
      </w:r>
      <w:r w:rsidRPr="008669D5">
        <w:rPr>
          <w:rFonts w:cs="Arial"/>
        </w:rPr>
        <w:t xml:space="preserve">. </w:t>
      </w:r>
    </w:p>
    <w:p w:rsidR="00544739" w:rsidRPr="008669D5" w:rsidRDefault="00544739" w:rsidP="00544739">
      <w:pPr>
        <w:numPr>
          <w:ilvl w:val="0"/>
          <w:numId w:val="1"/>
        </w:numPr>
        <w:rPr>
          <w:rFonts w:cs="Arial"/>
        </w:rPr>
      </w:pPr>
      <w:r w:rsidRPr="008669D5">
        <w:rPr>
          <w:rFonts w:cs="Arial"/>
        </w:rPr>
        <w:t>Personnel safety for hazardous waste emergencies is incorporated into the</w:t>
      </w:r>
      <w:r w:rsidR="00AC43BE">
        <w:rPr>
          <w:rFonts w:cs="Arial"/>
        </w:rPr>
        <w:t xml:space="preserve"> contingency</w:t>
      </w:r>
      <w:r w:rsidRPr="008669D5">
        <w:rPr>
          <w:rFonts w:cs="Arial"/>
        </w:rPr>
        <w:t xml:space="preserve"> </w:t>
      </w:r>
      <w:r>
        <w:rPr>
          <w:rFonts w:cs="Arial"/>
        </w:rPr>
        <w:t>p</w:t>
      </w:r>
      <w:r w:rsidRPr="008669D5">
        <w:rPr>
          <w:rFonts w:cs="Arial"/>
        </w:rPr>
        <w:t>lan.</w:t>
      </w:r>
    </w:p>
    <w:p w:rsidR="00544739" w:rsidRPr="008669D5" w:rsidRDefault="00544739" w:rsidP="00544739">
      <w:pPr>
        <w:numPr>
          <w:ilvl w:val="0"/>
          <w:numId w:val="1"/>
        </w:numPr>
        <w:rPr>
          <w:rFonts w:cs="Arial"/>
        </w:rPr>
      </w:pPr>
      <w:r w:rsidRPr="008669D5">
        <w:rPr>
          <w:rFonts w:cs="Arial"/>
        </w:rPr>
        <w:t>Qualified persons are designated as the Primary and Alternate Emergency</w:t>
      </w:r>
      <w:r w:rsidRPr="008669D5">
        <w:rPr>
          <w:rFonts w:cs="Arial"/>
        </w:rPr>
        <w:fldChar w:fldCharType="begin"/>
      </w:r>
      <w:r w:rsidRPr="008669D5">
        <w:rPr>
          <w:rFonts w:cs="Arial"/>
        </w:rPr>
        <w:instrText xml:space="preserve"> XE "Emergency" </w:instrText>
      </w:r>
      <w:r w:rsidRPr="008669D5">
        <w:rPr>
          <w:rFonts w:cs="Arial"/>
        </w:rPr>
        <w:fldChar w:fldCharType="end"/>
      </w:r>
      <w:r w:rsidRPr="008669D5">
        <w:rPr>
          <w:rFonts w:cs="Arial"/>
        </w:rPr>
        <w:t xml:space="preserve"> Coordinators for </w:t>
      </w:r>
      <w:r>
        <w:rPr>
          <w:rFonts w:cs="Arial"/>
        </w:rPr>
        <w:t xml:space="preserve">the University. </w:t>
      </w:r>
      <w:r w:rsidRPr="008669D5">
        <w:rPr>
          <w:rFonts w:cs="Arial"/>
        </w:rPr>
        <w:t>The Emergency</w:t>
      </w:r>
      <w:r w:rsidRPr="008669D5">
        <w:rPr>
          <w:rFonts w:cs="Arial"/>
        </w:rPr>
        <w:fldChar w:fldCharType="begin"/>
      </w:r>
      <w:r w:rsidRPr="008669D5">
        <w:rPr>
          <w:rFonts w:cs="Arial"/>
        </w:rPr>
        <w:instrText xml:space="preserve"> XE "Emergency" </w:instrText>
      </w:r>
      <w:r w:rsidRPr="008669D5">
        <w:rPr>
          <w:rFonts w:cs="Arial"/>
        </w:rPr>
        <w:fldChar w:fldCharType="end"/>
      </w:r>
      <w:r w:rsidRPr="008669D5">
        <w:rPr>
          <w:rFonts w:cs="Arial"/>
        </w:rPr>
        <w:t xml:space="preserve"> Coordinator shall be on</w:t>
      </w:r>
      <w:r w:rsidRPr="008669D5">
        <w:rPr>
          <w:rFonts w:cs="Arial"/>
        </w:rPr>
        <w:noBreakHyphen/>
        <w:t xml:space="preserve">site or on-call </w:t>
      </w:r>
      <w:r w:rsidR="00103995">
        <w:rPr>
          <w:rFonts w:cs="Arial"/>
        </w:rPr>
        <w:t xml:space="preserve">at all times </w:t>
      </w:r>
      <w:r w:rsidRPr="008669D5">
        <w:rPr>
          <w:rFonts w:cs="Arial"/>
        </w:rPr>
        <w:t xml:space="preserve">to respond to all emergencies.  </w:t>
      </w:r>
    </w:p>
    <w:p w:rsidR="00544739" w:rsidRPr="008669D5" w:rsidRDefault="00544739" w:rsidP="00544739">
      <w:pPr>
        <w:numPr>
          <w:ilvl w:val="0"/>
          <w:numId w:val="1"/>
        </w:numPr>
        <w:rPr>
          <w:rFonts w:cs="Arial"/>
        </w:rPr>
      </w:pPr>
      <w:r w:rsidRPr="008669D5">
        <w:rPr>
          <w:rFonts w:cs="Arial"/>
        </w:rPr>
        <w:t>The Emergency</w:t>
      </w:r>
      <w:r w:rsidRPr="008669D5">
        <w:rPr>
          <w:rFonts w:cs="Arial"/>
        </w:rPr>
        <w:fldChar w:fldCharType="begin"/>
      </w:r>
      <w:r w:rsidRPr="008669D5">
        <w:rPr>
          <w:rFonts w:cs="Arial"/>
        </w:rPr>
        <w:instrText xml:space="preserve"> XE "Emergency" </w:instrText>
      </w:r>
      <w:r w:rsidRPr="008669D5">
        <w:rPr>
          <w:rFonts w:cs="Arial"/>
        </w:rPr>
        <w:fldChar w:fldCharType="end"/>
      </w:r>
      <w:r w:rsidRPr="008669D5">
        <w:rPr>
          <w:rFonts w:cs="Arial"/>
        </w:rPr>
        <w:t xml:space="preserve"> Coordinator shall be familiar with the </w:t>
      </w:r>
      <w:r>
        <w:rPr>
          <w:rFonts w:cs="Arial"/>
        </w:rPr>
        <w:t xml:space="preserve">Hazardous Waste </w:t>
      </w:r>
      <w:r w:rsidR="005A2EAD">
        <w:rPr>
          <w:rFonts w:cs="Arial"/>
        </w:rPr>
        <w:t xml:space="preserve">Emergency </w:t>
      </w:r>
      <w:r w:rsidR="0020048B">
        <w:rPr>
          <w:rFonts w:cs="Arial"/>
        </w:rPr>
        <w:t>Contingency Plan,</w:t>
      </w:r>
      <w:r w:rsidRPr="008669D5">
        <w:rPr>
          <w:rFonts w:cs="Arial"/>
        </w:rPr>
        <w:fldChar w:fldCharType="begin"/>
      </w:r>
      <w:r w:rsidRPr="008669D5">
        <w:rPr>
          <w:rFonts w:cs="Arial"/>
        </w:rPr>
        <w:instrText xml:space="preserve"> XE "Chemical Emergency Plan" </w:instrText>
      </w:r>
      <w:r w:rsidRPr="008669D5">
        <w:rPr>
          <w:rFonts w:cs="Arial"/>
        </w:rPr>
        <w:fldChar w:fldCharType="end"/>
      </w:r>
      <w:r w:rsidRPr="008669D5">
        <w:rPr>
          <w:rFonts w:cs="Arial"/>
        </w:rPr>
        <w:t xml:space="preserve"> all operations, and the </w:t>
      </w:r>
      <w:r>
        <w:rPr>
          <w:rFonts w:cs="Arial"/>
        </w:rPr>
        <w:t>campus</w:t>
      </w:r>
      <w:r w:rsidR="00061E18">
        <w:rPr>
          <w:rFonts w:cs="Arial"/>
        </w:rPr>
        <w:t xml:space="preserve"> map</w:t>
      </w:r>
      <w:r w:rsidRPr="008669D5">
        <w:rPr>
          <w:rFonts w:cs="Arial"/>
        </w:rPr>
        <w:t xml:space="preserve">.  </w:t>
      </w:r>
    </w:p>
    <w:p w:rsidR="00544739" w:rsidRPr="008669D5" w:rsidRDefault="00544739" w:rsidP="00544739">
      <w:pPr>
        <w:numPr>
          <w:ilvl w:val="0"/>
          <w:numId w:val="1"/>
        </w:numPr>
        <w:rPr>
          <w:rFonts w:cs="Arial"/>
        </w:rPr>
      </w:pPr>
      <w:r w:rsidRPr="008669D5">
        <w:rPr>
          <w:rFonts w:cs="Arial"/>
        </w:rPr>
        <w:t>The Emergency</w:t>
      </w:r>
      <w:r w:rsidRPr="008669D5">
        <w:rPr>
          <w:rFonts w:cs="Arial"/>
        </w:rPr>
        <w:fldChar w:fldCharType="begin"/>
      </w:r>
      <w:r w:rsidRPr="008669D5">
        <w:rPr>
          <w:rFonts w:cs="Arial"/>
        </w:rPr>
        <w:instrText xml:space="preserve"> XE "Emergency" </w:instrText>
      </w:r>
      <w:r w:rsidRPr="008669D5">
        <w:rPr>
          <w:rFonts w:cs="Arial"/>
        </w:rPr>
        <w:fldChar w:fldCharType="end"/>
      </w:r>
      <w:r w:rsidRPr="008669D5">
        <w:rPr>
          <w:rFonts w:cs="Arial"/>
        </w:rPr>
        <w:t xml:space="preserve"> Coordinator shall have the authority to commit resources necessary to respond to emergencies.  </w:t>
      </w:r>
    </w:p>
    <w:p w:rsidR="002015FD" w:rsidRDefault="002015FD"/>
    <w:p w:rsidR="00643B95" w:rsidRPr="00643B95" w:rsidRDefault="00643B95" w:rsidP="00643B95">
      <w:pPr>
        <w:pStyle w:val="Heading4"/>
      </w:pPr>
      <w:r w:rsidRPr="00643B95">
        <w:t>TRAINING</w:t>
      </w:r>
    </w:p>
    <w:p w:rsidR="00643B95" w:rsidRPr="008669D5" w:rsidRDefault="00643B95" w:rsidP="00643B95">
      <w:pPr>
        <w:numPr>
          <w:ilvl w:val="0"/>
          <w:numId w:val="1"/>
        </w:numPr>
        <w:rPr>
          <w:rFonts w:cs="Arial"/>
        </w:rPr>
      </w:pPr>
      <w:r w:rsidRPr="008669D5">
        <w:rPr>
          <w:rFonts w:cs="Arial"/>
        </w:rPr>
        <w:t>Documented training</w:t>
      </w:r>
      <w:r w:rsidRPr="008669D5">
        <w:rPr>
          <w:rFonts w:cs="Arial"/>
        </w:rPr>
        <w:fldChar w:fldCharType="begin"/>
      </w:r>
      <w:r w:rsidRPr="008669D5">
        <w:rPr>
          <w:rFonts w:cs="Arial"/>
        </w:rPr>
        <w:instrText xml:space="preserve"> XE "training" </w:instrText>
      </w:r>
      <w:r w:rsidRPr="008669D5">
        <w:rPr>
          <w:rFonts w:cs="Arial"/>
        </w:rPr>
        <w:fldChar w:fldCharType="end"/>
      </w:r>
      <w:r>
        <w:rPr>
          <w:rFonts w:cs="Arial"/>
        </w:rPr>
        <w:t xml:space="preserve"> is required for </w:t>
      </w:r>
      <w:r w:rsidRPr="008669D5">
        <w:rPr>
          <w:rFonts w:cs="Arial"/>
        </w:rPr>
        <w:t>personnel involved in the management</w:t>
      </w:r>
      <w:r w:rsidR="00061E18">
        <w:rPr>
          <w:rFonts w:cs="Arial"/>
        </w:rPr>
        <w:t xml:space="preserve">, handling, and storage </w:t>
      </w:r>
      <w:r w:rsidRPr="008669D5">
        <w:rPr>
          <w:rFonts w:cs="Arial"/>
        </w:rPr>
        <w:t xml:space="preserve">of hazardous </w:t>
      </w:r>
      <w:r>
        <w:rPr>
          <w:rFonts w:cs="Arial"/>
        </w:rPr>
        <w:t>wastes</w:t>
      </w:r>
      <w:r w:rsidRPr="008669D5">
        <w:rPr>
          <w:rFonts w:cs="Arial"/>
        </w:rPr>
        <w:t>.</w:t>
      </w:r>
    </w:p>
    <w:p w:rsidR="00643B95" w:rsidRDefault="00643B95" w:rsidP="00643B95">
      <w:pPr>
        <w:numPr>
          <w:ilvl w:val="0"/>
          <w:numId w:val="1"/>
        </w:numPr>
        <w:rPr>
          <w:rFonts w:cs="Arial"/>
        </w:rPr>
      </w:pPr>
      <w:r w:rsidRPr="008669D5">
        <w:rPr>
          <w:rFonts w:cs="Arial"/>
        </w:rPr>
        <w:t xml:space="preserve">Training records shall </w:t>
      </w:r>
      <w:r>
        <w:rPr>
          <w:rFonts w:cs="Arial"/>
        </w:rPr>
        <w:t>be maintained in the individual academic departments that generate the waste</w:t>
      </w:r>
      <w:r w:rsidR="008E0F91">
        <w:rPr>
          <w:rFonts w:cs="Arial"/>
        </w:rPr>
        <w:t xml:space="preserve"> and copies sent to EHS</w:t>
      </w:r>
      <w:r>
        <w:rPr>
          <w:rFonts w:cs="Arial"/>
        </w:rPr>
        <w:t xml:space="preserve">. </w:t>
      </w:r>
    </w:p>
    <w:p w:rsidR="00643B95" w:rsidRPr="008669D5" w:rsidRDefault="00643B95" w:rsidP="00643B95">
      <w:pPr>
        <w:numPr>
          <w:ilvl w:val="0"/>
          <w:numId w:val="1"/>
        </w:numPr>
        <w:rPr>
          <w:rFonts w:cs="Arial"/>
        </w:rPr>
      </w:pPr>
      <w:r w:rsidRPr="008669D5">
        <w:rPr>
          <w:rFonts w:cs="Arial"/>
        </w:rPr>
        <w:t xml:space="preserve">Training includes </w:t>
      </w:r>
      <w:r>
        <w:rPr>
          <w:rFonts w:cs="Arial"/>
        </w:rPr>
        <w:t>proper management of the waste streams, labeling</w:t>
      </w:r>
      <w:r w:rsidRPr="008669D5">
        <w:rPr>
          <w:rFonts w:cs="Arial"/>
        </w:rPr>
        <w:t>,</w:t>
      </w:r>
      <w:r>
        <w:rPr>
          <w:rFonts w:cs="Arial"/>
        </w:rPr>
        <w:t xml:space="preserve"> containers, emergency procedures outlined in the department’s Chemical Hygiene Plan and University’s Hazardous Waste </w:t>
      </w:r>
      <w:r w:rsidR="00F43F78">
        <w:rPr>
          <w:rFonts w:cs="Arial"/>
        </w:rPr>
        <w:t xml:space="preserve">Emergency </w:t>
      </w:r>
      <w:r>
        <w:rPr>
          <w:rFonts w:cs="Arial"/>
        </w:rPr>
        <w:t>Contingency Plan.</w:t>
      </w:r>
      <w:r w:rsidRPr="008669D5">
        <w:rPr>
          <w:rFonts w:cs="Arial"/>
        </w:rPr>
        <w:t xml:space="preserve"> </w:t>
      </w:r>
    </w:p>
    <w:p w:rsidR="00643B95" w:rsidRPr="008669D5" w:rsidRDefault="00643B95" w:rsidP="00643B95">
      <w:pPr>
        <w:numPr>
          <w:ilvl w:val="0"/>
          <w:numId w:val="34"/>
        </w:numPr>
        <w:rPr>
          <w:rFonts w:cs="Arial"/>
        </w:rPr>
      </w:pPr>
      <w:r>
        <w:rPr>
          <w:rFonts w:cs="Arial"/>
        </w:rPr>
        <w:t>H</w:t>
      </w:r>
      <w:r w:rsidRPr="008669D5">
        <w:rPr>
          <w:rFonts w:cs="Arial"/>
        </w:rPr>
        <w:t>azardous waste handlers</w:t>
      </w:r>
      <w:r>
        <w:rPr>
          <w:rFonts w:cs="Arial"/>
        </w:rPr>
        <w:t xml:space="preserve"> </w:t>
      </w:r>
      <w:r w:rsidRPr="008669D5">
        <w:rPr>
          <w:rFonts w:cs="Arial"/>
        </w:rPr>
        <w:t>and their supervisors</w:t>
      </w:r>
      <w:r>
        <w:rPr>
          <w:rFonts w:cs="Arial"/>
        </w:rPr>
        <w:t xml:space="preserve"> / managers</w:t>
      </w:r>
      <w:r w:rsidRPr="008669D5">
        <w:rPr>
          <w:rFonts w:cs="Arial"/>
        </w:rPr>
        <w:t xml:space="preserve"> must complete </w:t>
      </w:r>
      <w:r>
        <w:rPr>
          <w:rFonts w:cs="Arial"/>
        </w:rPr>
        <w:t>training</w:t>
      </w:r>
      <w:r w:rsidRPr="008669D5">
        <w:rPr>
          <w:rFonts w:cs="Arial"/>
        </w:rPr>
        <w:t xml:space="preserve"> or on</w:t>
      </w:r>
      <w:r w:rsidRPr="008669D5">
        <w:rPr>
          <w:rFonts w:cs="Arial"/>
        </w:rPr>
        <w:noBreakHyphen/>
        <w:t>the</w:t>
      </w:r>
      <w:r w:rsidRPr="008669D5">
        <w:rPr>
          <w:rFonts w:cs="Arial"/>
        </w:rPr>
        <w:noBreakHyphen/>
        <w:t>job instruction relevant to their duties to include hazardous waste management procedures and contingency plan implementation.</w:t>
      </w:r>
    </w:p>
    <w:p w:rsidR="00643B95" w:rsidRPr="008669D5" w:rsidRDefault="00643B95" w:rsidP="00643B95">
      <w:pPr>
        <w:numPr>
          <w:ilvl w:val="0"/>
          <w:numId w:val="34"/>
        </w:numPr>
        <w:rPr>
          <w:rFonts w:cs="Arial"/>
        </w:rPr>
      </w:pPr>
      <w:r w:rsidRPr="008669D5">
        <w:rPr>
          <w:rFonts w:cs="Arial"/>
        </w:rPr>
        <w:t>Training must be completed before duties are assigned and training</w:t>
      </w:r>
      <w:r w:rsidRPr="008669D5">
        <w:rPr>
          <w:rFonts w:cs="Arial"/>
        </w:rPr>
        <w:fldChar w:fldCharType="begin"/>
      </w:r>
      <w:r w:rsidRPr="008669D5">
        <w:rPr>
          <w:rFonts w:cs="Arial"/>
        </w:rPr>
        <w:instrText xml:space="preserve"> XE "training" </w:instrText>
      </w:r>
      <w:r w:rsidRPr="008669D5">
        <w:rPr>
          <w:rFonts w:cs="Arial"/>
        </w:rPr>
        <w:fldChar w:fldCharType="end"/>
      </w:r>
      <w:r w:rsidRPr="008669D5">
        <w:rPr>
          <w:rFonts w:cs="Arial"/>
        </w:rPr>
        <w:t xml:space="preserve"> must be repeated annually.  </w:t>
      </w:r>
    </w:p>
    <w:p w:rsidR="00643B95" w:rsidRDefault="00643B95"/>
    <w:p w:rsidR="00643B95" w:rsidRPr="00643B95" w:rsidRDefault="00643B95" w:rsidP="00643B95">
      <w:pPr>
        <w:numPr>
          <w:ilvl w:val="12"/>
          <w:numId w:val="0"/>
        </w:numPr>
        <w:spacing w:line="240" w:lineRule="exact"/>
        <w:rPr>
          <w:rFonts w:cs="Arial"/>
          <w:b/>
        </w:rPr>
      </w:pPr>
      <w:r w:rsidRPr="00643B95">
        <w:rPr>
          <w:rFonts w:cs="Arial"/>
          <w:b/>
        </w:rPr>
        <w:t>PLAN REVIEW</w:t>
      </w:r>
    </w:p>
    <w:p w:rsidR="00643B95" w:rsidRPr="008669D5" w:rsidRDefault="00643B95" w:rsidP="00643B95">
      <w:pPr>
        <w:numPr>
          <w:ilvl w:val="12"/>
          <w:numId w:val="0"/>
        </w:numPr>
        <w:spacing w:line="240" w:lineRule="exact"/>
        <w:rPr>
          <w:rFonts w:cs="Arial"/>
        </w:rPr>
      </w:pPr>
      <w:r w:rsidRPr="008669D5">
        <w:rPr>
          <w:rFonts w:cs="Arial"/>
        </w:rPr>
        <w:t>The following items will be reviewed annually for compliance</w:t>
      </w:r>
      <w:r>
        <w:rPr>
          <w:rFonts w:cs="Arial"/>
        </w:rPr>
        <w:t xml:space="preserve"> or for necessary improvements with the management plan protocols</w:t>
      </w:r>
      <w:r w:rsidRPr="008669D5">
        <w:rPr>
          <w:rFonts w:cs="Arial"/>
        </w:rPr>
        <w:t xml:space="preserve">. </w:t>
      </w:r>
    </w:p>
    <w:p w:rsidR="00643B95" w:rsidRPr="008669D5" w:rsidRDefault="00643B95" w:rsidP="00643B95">
      <w:pPr>
        <w:numPr>
          <w:ilvl w:val="12"/>
          <w:numId w:val="0"/>
        </w:numPr>
        <w:spacing w:line="240" w:lineRule="exact"/>
        <w:ind w:left="1080"/>
        <w:rPr>
          <w:rFonts w:cs="Arial"/>
        </w:rPr>
      </w:pPr>
    </w:p>
    <w:p w:rsidR="00643B95" w:rsidRPr="008669D5" w:rsidRDefault="00643B95" w:rsidP="00643B95">
      <w:pPr>
        <w:numPr>
          <w:ilvl w:val="0"/>
          <w:numId w:val="35"/>
        </w:numPr>
        <w:rPr>
          <w:rFonts w:cs="Arial"/>
        </w:rPr>
      </w:pPr>
      <w:r w:rsidRPr="008669D5">
        <w:rPr>
          <w:rFonts w:cs="Arial"/>
        </w:rPr>
        <w:lastRenderedPageBreak/>
        <w:t>Inspection</w:t>
      </w:r>
      <w:r w:rsidRPr="008669D5">
        <w:rPr>
          <w:rFonts w:cs="Arial"/>
        </w:rPr>
        <w:fldChar w:fldCharType="begin"/>
      </w:r>
      <w:r w:rsidRPr="008669D5">
        <w:rPr>
          <w:rFonts w:cs="Arial"/>
        </w:rPr>
        <w:instrText xml:space="preserve"> XE "Inspection" </w:instrText>
      </w:r>
      <w:r w:rsidRPr="008669D5">
        <w:rPr>
          <w:rFonts w:cs="Arial"/>
        </w:rPr>
        <w:fldChar w:fldCharType="end"/>
      </w:r>
      <w:r w:rsidRPr="008669D5">
        <w:rPr>
          <w:rFonts w:cs="Arial"/>
        </w:rPr>
        <w:t xml:space="preserve"> Records of accumulation</w:t>
      </w:r>
      <w:r w:rsidRPr="008669D5">
        <w:rPr>
          <w:rFonts w:cs="Arial"/>
        </w:rPr>
        <w:fldChar w:fldCharType="begin"/>
      </w:r>
      <w:r w:rsidRPr="008669D5">
        <w:rPr>
          <w:rFonts w:cs="Arial"/>
        </w:rPr>
        <w:instrText xml:space="preserve"> XE "accumulation" </w:instrText>
      </w:r>
      <w:r w:rsidRPr="008669D5">
        <w:rPr>
          <w:rFonts w:cs="Arial"/>
        </w:rPr>
        <w:fldChar w:fldCharType="end"/>
      </w:r>
      <w:r w:rsidRPr="008669D5">
        <w:rPr>
          <w:rFonts w:cs="Arial"/>
        </w:rPr>
        <w:t xml:space="preserve"> areas</w:t>
      </w:r>
      <w:r w:rsidR="00E042A5">
        <w:rPr>
          <w:rFonts w:cs="Arial"/>
        </w:rPr>
        <w:t>.</w:t>
      </w:r>
    </w:p>
    <w:p w:rsidR="00643B95" w:rsidRPr="008669D5" w:rsidRDefault="00643B95" w:rsidP="00643B95">
      <w:pPr>
        <w:numPr>
          <w:ilvl w:val="0"/>
          <w:numId w:val="35"/>
        </w:numPr>
        <w:rPr>
          <w:rFonts w:cs="Arial"/>
        </w:rPr>
      </w:pPr>
      <w:r w:rsidRPr="008669D5">
        <w:rPr>
          <w:rFonts w:cs="Arial"/>
        </w:rPr>
        <w:t>Manifests (for signatures, return copies) and Land Ban Forms.</w:t>
      </w:r>
    </w:p>
    <w:p w:rsidR="00643B95" w:rsidRPr="008669D5" w:rsidRDefault="00643B95" w:rsidP="00643B95">
      <w:pPr>
        <w:numPr>
          <w:ilvl w:val="0"/>
          <w:numId w:val="35"/>
        </w:numPr>
        <w:rPr>
          <w:rFonts w:cs="Arial"/>
        </w:rPr>
      </w:pPr>
      <w:r w:rsidRPr="008669D5">
        <w:rPr>
          <w:rFonts w:cs="Arial"/>
        </w:rPr>
        <w:t>Hazardous Waste Management Plan</w:t>
      </w:r>
      <w:r>
        <w:rPr>
          <w:rFonts w:cs="Arial"/>
        </w:rPr>
        <w:t>.</w:t>
      </w:r>
      <w:r w:rsidRPr="008669D5">
        <w:rPr>
          <w:rFonts w:cs="Arial"/>
        </w:rPr>
        <w:fldChar w:fldCharType="begin"/>
      </w:r>
      <w:r w:rsidRPr="008669D5">
        <w:rPr>
          <w:rFonts w:cs="Arial"/>
        </w:rPr>
        <w:instrText xml:space="preserve"> XE "Hazardous Waste Management Plan" </w:instrText>
      </w:r>
      <w:r w:rsidRPr="008669D5">
        <w:rPr>
          <w:rFonts w:cs="Arial"/>
        </w:rPr>
        <w:fldChar w:fldCharType="end"/>
      </w:r>
    </w:p>
    <w:p w:rsidR="00643B95" w:rsidRPr="0056229D" w:rsidRDefault="00643B95"/>
    <w:sectPr w:rsidR="00643B95" w:rsidRPr="0056229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D19" w:rsidRDefault="00167D19">
      <w:r>
        <w:separator/>
      </w:r>
    </w:p>
  </w:endnote>
  <w:endnote w:type="continuationSeparator" w:id="1">
    <w:p w:rsidR="00167D19" w:rsidRDefault="00167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A" w:rsidRPr="005042B1" w:rsidRDefault="004C78EA">
    <w:pPr>
      <w:pStyle w:val="Footer"/>
      <w:rPr>
        <w:sz w:val="18"/>
        <w:szCs w:val="18"/>
      </w:rPr>
    </w:pPr>
    <w:r w:rsidRPr="005042B1">
      <w:rPr>
        <w:sz w:val="18"/>
        <w:szCs w:val="18"/>
      </w:rPr>
      <w:t>HAZARDOUS WASTE MGMT PLAN</w:t>
    </w:r>
    <w:r w:rsidRPr="005042B1">
      <w:rPr>
        <w:sz w:val="18"/>
        <w:szCs w:val="18"/>
      </w:rPr>
      <w:tab/>
    </w:r>
    <w:r w:rsidRPr="005042B1">
      <w:rPr>
        <w:sz w:val="18"/>
        <w:szCs w:val="18"/>
      </w:rPr>
      <w:tab/>
    </w:r>
    <w:r w:rsidRPr="005042B1">
      <w:rPr>
        <w:rStyle w:val="PageNumber"/>
        <w:sz w:val="18"/>
        <w:szCs w:val="18"/>
      </w:rPr>
      <w:fldChar w:fldCharType="begin"/>
    </w:r>
    <w:r w:rsidRPr="005042B1">
      <w:rPr>
        <w:rStyle w:val="PageNumber"/>
        <w:sz w:val="18"/>
        <w:szCs w:val="18"/>
      </w:rPr>
      <w:instrText xml:space="preserve"> PAGE </w:instrText>
    </w:r>
    <w:r w:rsidRPr="005042B1">
      <w:rPr>
        <w:rStyle w:val="PageNumber"/>
        <w:sz w:val="18"/>
        <w:szCs w:val="18"/>
      </w:rPr>
      <w:fldChar w:fldCharType="separate"/>
    </w:r>
    <w:r w:rsidR="00F77480">
      <w:rPr>
        <w:rStyle w:val="PageNumber"/>
        <w:noProof/>
        <w:sz w:val="18"/>
        <w:szCs w:val="18"/>
      </w:rPr>
      <w:t>1</w:t>
    </w:r>
    <w:r w:rsidRPr="005042B1">
      <w:rPr>
        <w:rStyle w:val="PageNumber"/>
        <w:sz w:val="18"/>
        <w:szCs w:val="18"/>
      </w:rPr>
      <w:fldChar w:fldCharType="end"/>
    </w:r>
    <w:r w:rsidRPr="005042B1">
      <w:rPr>
        <w:rStyle w:val="PageNumber"/>
        <w:sz w:val="18"/>
        <w:szCs w:val="18"/>
      </w:rPr>
      <w:t xml:space="preserve"> OF </w:t>
    </w:r>
    <w:r w:rsidRPr="005042B1">
      <w:rPr>
        <w:rStyle w:val="PageNumber"/>
        <w:sz w:val="18"/>
        <w:szCs w:val="18"/>
      </w:rPr>
      <w:fldChar w:fldCharType="begin"/>
    </w:r>
    <w:r w:rsidRPr="005042B1">
      <w:rPr>
        <w:rStyle w:val="PageNumber"/>
        <w:sz w:val="18"/>
        <w:szCs w:val="18"/>
      </w:rPr>
      <w:instrText xml:space="preserve"> NUMPAGES </w:instrText>
    </w:r>
    <w:r w:rsidRPr="005042B1">
      <w:rPr>
        <w:rStyle w:val="PageNumber"/>
        <w:sz w:val="18"/>
        <w:szCs w:val="18"/>
      </w:rPr>
      <w:fldChar w:fldCharType="separate"/>
    </w:r>
    <w:r w:rsidR="00F77480">
      <w:rPr>
        <w:rStyle w:val="PageNumber"/>
        <w:noProof/>
        <w:sz w:val="18"/>
        <w:szCs w:val="18"/>
      </w:rPr>
      <w:t>9</w:t>
    </w:r>
    <w:r w:rsidRPr="005042B1">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D19" w:rsidRDefault="00167D19">
      <w:r>
        <w:separator/>
      </w:r>
    </w:p>
  </w:footnote>
  <w:footnote w:type="continuationSeparator" w:id="1">
    <w:p w:rsidR="00167D19" w:rsidRDefault="0016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FCE71E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30A44D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243448"/>
    <w:multiLevelType w:val="hybridMultilevel"/>
    <w:tmpl w:val="B6125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212109"/>
    <w:multiLevelType w:val="multilevel"/>
    <w:tmpl w:val="2160D4B2"/>
    <w:lvl w:ilvl="0">
      <w:start w:val="1"/>
      <w:numFmt w:val="bullet"/>
      <w:lvlText w:val=""/>
      <w:lvlJc w:val="left"/>
      <w:pPr>
        <w:tabs>
          <w:tab w:val="num" w:pos="285"/>
        </w:tabs>
        <w:ind w:left="420" w:hanging="21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4">
    <w:nsid w:val="07A74081"/>
    <w:multiLevelType w:val="hybridMultilevel"/>
    <w:tmpl w:val="BC743008"/>
    <w:lvl w:ilvl="0" w:tplc="04090005">
      <w:start w:val="1"/>
      <w:numFmt w:val="bullet"/>
      <w:lvlText w:val=""/>
      <w:lvlJc w:val="left"/>
      <w:pPr>
        <w:tabs>
          <w:tab w:val="num" w:pos="570"/>
        </w:tabs>
        <w:ind w:left="57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nsid w:val="08C76772"/>
    <w:multiLevelType w:val="hybridMultilevel"/>
    <w:tmpl w:val="2160D4B2"/>
    <w:lvl w:ilvl="0" w:tplc="7B783AB8">
      <w:start w:val="1"/>
      <w:numFmt w:val="bullet"/>
      <w:lvlText w:val=""/>
      <w:lvlJc w:val="left"/>
      <w:pPr>
        <w:tabs>
          <w:tab w:val="num" w:pos="285"/>
        </w:tabs>
        <w:ind w:left="420" w:hanging="21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nsid w:val="15ED4ED4"/>
    <w:multiLevelType w:val="multilevel"/>
    <w:tmpl w:val="2160D4B2"/>
    <w:lvl w:ilvl="0">
      <w:start w:val="1"/>
      <w:numFmt w:val="bullet"/>
      <w:lvlText w:val=""/>
      <w:lvlJc w:val="left"/>
      <w:pPr>
        <w:tabs>
          <w:tab w:val="num" w:pos="285"/>
        </w:tabs>
        <w:ind w:left="420" w:hanging="21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7">
    <w:nsid w:val="186934E0"/>
    <w:multiLevelType w:val="hybridMultilevel"/>
    <w:tmpl w:val="72DA8A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D858D4"/>
    <w:multiLevelType w:val="hybridMultilevel"/>
    <w:tmpl w:val="A366FF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A4C10F5"/>
    <w:multiLevelType w:val="hybridMultilevel"/>
    <w:tmpl w:val="6D7229D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8E02B1"/>
    <w:multiLevelType w:val="hybridMultilevel"/>
    <w:tmpl w:val="C26E818A"/>
    <w:lvl w:ilvl="0" w:tplc="04090005">
      <w:start w:val="1"/>
      <w:numFmt w:val="bullet"/>
      <w:lvlText w:val=""/>
      <w:lvlJc w:val="left"/>
      <w:pPr>
        <w:tabs>
          <w:tab w:val="num" w:pos="570"/>
        </w:tabs>
        <w:ind w:left="57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nsid w:val="1C8A075B"/>
    <w:multiLevelType w:val="hybridMultilevel"/>
    <w:tmpl w:val="B1B63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BA0D61"/>
    <w:multiLevelType w:val="hybridMultilevel"/>
    <w:tmpl w:val="62D0312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0F7557F"/>
    <w:multiLevelType w:val="multilevel"/>
    <w:tmpl w:val="B61252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3C627B0"/>
    <w:multiLevelType w:val="hybridMultilevel"/>
    <w:tmpl w:val="64660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4173D9"/>
    <w:multiLevelType w:val="hybridMultilevel"/>
    <w:tmpl w:val="4B707166"/>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D636E8"/>
    <w:multiLevelType w:val="multilevel"/>
    <w:tmpl w:val="62D031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5F5041"/>
    <w:multiLevelType w:val="hybridMultilevel"/>
    <w:tmpl w:val="FAAEA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9F68A4"/>
    <w:multiLevelType w:val="hybridMultilevel"/>
    <w:tmpl w:val="4D60D0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D4583E"/>
    <w:multiLevelType w:val="multilevel"/>
    <w:tmpl w:val="AEB4DDAA"/>
    <w:lvl w:ilvl="0">
      <w:start w:val="1"/>
      <w:numFmt w:val="bullet"/>
      <w:lvlText w:val=""/>
      <w:lvlJc w:val="left"/>
      <w:pPr>
        <w:tabs>
          <w:tab w:val="num" w:pos="570"/>
        </w:tabs>
        <w:ind w:left="57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0">
    <w:nsid w:val="311939EA"/>
    <w:multiLevelType w:val="hybridMultilevel"/>
    <w:tmpl w:val="F1F83FBC"/>
    <w:lvl w:ilvl="0" w:tplc="04090005">
      <w:start w:val="1"/>
      <w:numFmt w:val="bullet"/>
      <w:lvlText w:val=""/>
      <w:lvlJc w:val="left"/>
      <w:pPr>
        <w:tabs>
          <w:tab w:val="num" w:pos="570"/>
        </w:tabs>
        <w:ind w:left="57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32064A8A"/>
    <w:multiLevelType w:val="hybridMultilevel"/>
    <w:tmpl w:val="CA70A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0C07CB"/>
    <w:multiLevelType w:val="hybridMultilevel"/>
    <w:tmpl w:val="3F945E2A"/>
    <w:lvl w:ilvl="0" w:tplc="04090001">
      <w:start w:val="1"/>
      <w:numFmt w:val="bullet"/>
      <w:lvlText w:val=""/>
      <w:lvlJc w:val="left"/>
      <w:pPr>
        <w:tabs>
          <w:tab w:val="num" w:pos="360"/>
        </w:tabs>
        <w:ind w:left="360" w:hanging="360"/>
      </w:pPr>
      <w:rPr>
        <w:rFonts w:ascii="Symbol" w:hAnsi="Symbol" w:hint="default"/>
      </w:rPr>
    </w:lvl>
    <w:lvl w:ilvl="1" w:tplc="7B783AB8">
      <w:start w:val="1"/>
      <w:numFmt w:val="bullet"/>
      <w:lvlText w:val=""/>
      <w:lvlJc w:val="left"/>
      <w:pPr>
        <w:tabs>
          <w:tab w:val="num" w:pos="795"/>
        </w:tabs>
        <w:ind w:left="930" w:hanging="21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26B4ED6"/>
    <w:multiLevelType w:val="hybridMultilevel"/>
    <w:tmpl w:val="45509B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2B7192D"/>
    <w:multiLevelType w:val="hybridMultilevel"/>
    <w:tmpl w:val="1402FA5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5">
    <w:nsid w:val="48605CE7"/>
    <w:multiLevelType w:val="multilevel"/>
    <w:tmpl w:val="2160D4B2"/>
    <w:lvl w:ilvl="0">
      <w:start w:val="1"/>
      <w:numFmt w:val="bullet"/>
      <w:lvlText w:val=""/>
      <w:lvlJc w:val="left"/>
      <w:pPr>
        <w:tabs>
          <w:tab w:val="num" w:pos="285"/>
        </w:tabs>
        <w:ind w:left="420" w:hanging="21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4C40073B"/>
    <w:multiLevelType w:val="hybridMultilevel"/>
    <w:tmpl w:val="3BF69E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9E0758"/>
    <w:multiLevelType w:val="hybridMultilevel"/>
    <w:tmpl w:val="C9F08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45F0E"/>
    <w:multiLevelType w:val="hybridMultilevel"/>
    <w:tmpl w:val="AEB4DDAA"/>
    <w:lvl w:ilvl="0" w:tplc="04090005">
      <w:start w:val="1"/>
      <w:numFmt w:val="bullet"/>
      <w:lvlText w:val=""/>
      <w:lvlJc w:val="left"/>
      <w:pPr>
        <w:tabs>
          <w:tab w:val="num" w:pos="570"/>
        </w:tabs>
        <w:ind w:left="57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9">
    <w:nsid w:val="53FA6ED2"/>
    <w:multiLevelType w:val="hybridMultilevel"/>
    <w:tmpl w:val="61E2A6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2F20A0"/>
    <w:multiLevelType w:val="multilevel"/>
    <w:tmpl w:val="A366FF5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6F37E8C"/>
    <w:multiLevelType w:val="multilevel"/>
    <w:tmpl w:val="3BF69E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D2E7890"/>
    <w:multiLevelType w:val="hybridMultilevel"/>
    <w:tmpl w:val="ED26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5DD18AE"/>
    <w:multiLevelType w:val="hybridMultilevel"/>
    <w:tmpl w:val="DCCC31E2"/>
    <w:lvl w:ilvl="0" w:tplc="8FD2FF9A">
      <w:start w:val="1"/>
      <w:numFmt w:val="bullet"/>
      <w:lvlText w:val=""/>
      <w:lvlJc w:val="left"/>
      <w:pPr>
        <w:tabs>
          <w:tab w:val="num" w:pos="540"/>
        </w:tabs>
        <w:ind w:left="540" w:hanging="360"/>
      </w:pPr>
      <w:rPr>
        <w:rFonts w:ascii="Symbol" w:hAnsi="Symbol" w:hint="default"/>
        <w:color w:val="CC9900"/>
      </w:rPr>
    </w:lvl>
    <w:lvl w:ilvl="1" w:tplc="3FECB2F8">
      <w:start w:val="1"/>
      <w:numFmt w:val="bullet"/>
      <w:lvlText w:val=""/>
      <w:lvlJc w:val="left"/>
      <w:pPr>
        <w:tabs>
          <w:tab w:val="num" w:pos="1620"/>
        </w:tabs>
        <w:ind w:left="1620" w:hanging="360"/>
      </w:pPr>
      <w:rPr>
        <w:rFonts w:ascii="Symbol" w:hAnsi="Symbol" w:hint="default"/>
        <w:color w:val="FFCC00"/>
      </w:rPr>
    </w:lvl>
    <w:lvl w:ilvl="2" w:tplc="DA22E510">
      <w:start w:val="1"/>
      <w:numFmt w:val="bullet"/>
      <w:lvlText w:val=""/>
      <w:lvlJc w:val="left"/>
      <w:pPr>
        <w:tabs>
          <w:tab w:val="num" w:pos="1980"/>
        </w:tabs>
        <w:ind w:left="1980" w:hanging="360"/>
      </w:pPr>
      <w:rPr>
        <w:rFonts w:ascii="Symbol" w:hAnsi="Symbol" w:hint="default"/>
        <w:color w:val="FFCC00"/>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nsid w:val="72AC0731"/>
    <w:multiLevelType w:val="hybridMultilevel"/>
    <w:tmpl w:val="60B44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564A9D"/>
    <w:multiLevelType w:val="multilevel"/>
    <w:tmpl w:val="2160D4B2"/>
    <w:lvl w:ilvl="0">
      <w:start w:val="1"/>
      <w:numFmt w:val="bullet"/>
      <w:lvlText w:val=""/>
      <w:lvlJc w:val="left"/>
      <w:pPr>
        <w:tabs>
          <w:tab w:val="num" w:pos="285"/>
        </w:tabs>
        <w:ind w:left="420" w:hanging="21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6">
    <w:nsid w:val="7A6C6067"/>
    <w:multiLevelType w:val="hybridMultilevel"/>
    <w:tmpl w:val="418E38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D446A83"/>
    <w:multiLevelType w:val="multilevel"/>
    <w:tmpl w:val="A366FF5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2"/>
  </w:num>
  <w:num w:numId="3">
    <w:abstractNumId w:val="11"/>
  </w:num>
  <w:num w:numId="4">
    <w:abstractNumId w:val="32"/>
  </w:num>
  <w:num w:numId="5">
    <w:abstractNumId w:val="22"/>
  </w:num>
  <w:num w:numId="6">
    <w:abstractNumId w:val="8"/>
  </w:num>
  <w:num w:numId="7">
    <w:abstractNumId w:val="21"/>
  </w:num>
  <w:num w:numId="8">
    <w:abstractNumId w:val="29"/>
  </w:num>
  <w:num w:numId="9">
    <w:abstractNumId w:val="2"/>
  </w:num>
  <w:num w:numId="10">
    <w:abstractNumId w:val="13"/>
  </w:num>
  <w:num w:numId="11">
    <w:abstractNumId w:val="23"/>
  </w:num>
  <w:num w:numId="12">
    <w:abstractNumId w:val="30"/>
  </w:num>
  <w:num w:numId="13">
    <w:abstractNumId w:val="26"/>
  </w:num>
  <w:num w:numId="14">
    <w:abstractNumId w:val="31"/>
  </w:num>
  <w:num w:numId="15">
    <w:abstractNumId w:val="9"/>
  </w:num>
  <w:num w:numId="16">
    <w:abstractNumId w:val="37"/>
  </w:num>
  <w:num w:numId="17">
    <w:abstractNumId w:val="36"/>
  </w:num>
  <w:num w:numId="18">
    <w:abstractNumId w:val="33"/>
  </w:num>
  <w:num w:numId="19">
    <w:abstractNumId w:val="27"/>
  </w:num>
  <w:num w:numId="20">
    <w:abstractNumId w:val="25"/>
  </w:num>
  <w:num w:numId="21">
    <w:abstractNumId w:val="24"/>
  </w:num>
  <w:num w:numId="22">
    <w:abstractNumId w:val="16"/>
  </w:num>
  <w:num w:numId="23">
    <w:abstractNumId w:val="15"/>
  </w:num>
  <w:num w:numId="24">
    <w:abstractNumId w:val="3"/>
  </w:num>
  <w:num w:numId="25">
    <w:abstractNumId w:val="4"/>
  </w:num>
  <w:num w:numId="26">
    <w:abstractNumId w:val="6"/>
  </w:num>
  <w:num w:numId="27">
    <w:abstractNumId w:val="28"/>
  </w:num>
  <w:num w:numId="28">
    <w:abstractNumId w:val="19"/>
  </w:num>
  <w:num w:numId="29">
    <w:abstractNumId w:val="10"/>
  </w:num>
  <w:num w:numId="30">
    <w:abstractNumId w:val="35"/>
  </w:num>
  <w:num w:numId="31">
    <w:abstractNumId w:val="20"/>
  </w:num>
  <w:num w:numId="32">
    <w:abstractNumId w:val="18"/>
  </w:num>
  <w:num w:numId="33">
    <w:abstractNumId w:val="14"/>
  </w:num>
  <w:num w:numId="34">
    <w:abstractNumId w:val="17"/>
  </w:num>
  <w:num w:numId="35">
    <w:abstractNumId w:val="7"/>
  </w:num>
  <w:num w:numId="36">
    <w:abstractNumId w:val="34"/>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Pr>
  <w:endnotePr>
    <w:endnote w:id="0"/>
    <w:endnote w:id="1"/>
  </w:endnotePr>
  <w:compat/>
  <w:rsids>
    <w:rsidRoot w:val="001A137E"/>
    <w:rsid w:val="000067B8"/>
    <w:rsid w:val="00012509"/>
    <w:rsid w:val="00020146"/>
    <w:rsid w:val="0002063E"/>
    <w:rsid w:val="000210F0"/>
    <w:rsid w:val="0002326D"/>
    <w:rsid w:val="000329C7"/>
    <w:rsid w:val="00033FE5"/>
    <w:rsid w:val="000411A9"/>
    <w:rsid w:val="00045199"/>
    <w:rsid w:val="000516AE"/>
    <w:rsid w:val="000612C1"/>
    <w:rsid w:val="00061E18"/>
    <w:rsid w:val="000636E7"/>
    <w:rsid w:val="000714A1"/>
    <w:rsid w:val="000715E0"/>
    <w:rsid w:val="00071633"/>
    <w:rsid w:val="00076364"/>
    <w:rsid w:val="00096F65"/>
    <w:rsid w:val="000A1D0E"/>
    <w:rsid w:val="000A1D2A"/>
    <w:rsid w:val="000A293B"/>
    <w:rsid w:val="000A2E6A"/>
    <w:rsid w:val="000A4F03"/>
    <w:rsid w:val="000A7A3B"/>
    <w:rsid w:val="000B0CD1"/>
    <w:rsid w:val="000B6F8D"/>
    <w:rsid w:val="000B7E89"/>
    <w:rsid w:val="000C1863"/>
    <w:rsid w:val="000C2577"/>
    <w:rsid w:val="000C7F8D"/>
    <w:rsid w:val="000D2A8E"/>
    <w:rsid w:val="000D3CD5"/>
    <w:rsid w:val="000E037D"/>
    <w:rsid w:val="000E2810"/>
    <w:rsid w:val="000E42CE"/>
    <w:rsid w:val="000E71D2"/>
    <w:rsid w:val="000F2943"/>
    <w:rsid w:val="000F3B70"/>
    <w:rsid w:val="000F3EB7"/>
    <w:rsid w:val="000F54B1"/>
    <w:rsid w:val="001001C0"/>
    <w:rsid w:val="00100D90"/>
    <w:rsid w:val="00103995"/>
    <w:rsid w:val="0010483C"/>
    <w:rsid w:val="001067A1"/>
    <w:rsid w:val="0011255D"/>
    <w:rsid w:val="0011339E"/>
    <w:rsid w:val="00115725"/>
    <w:rsid w:val="00117607"/>
    <w:rsid w:val="00122E15"/>
    <w:rsid w:val="00123A60"/>
    <w:rsid w:val="00123D19"/>
    <w:rsid w:val="001267BC"/>
    <w:rsid w:val="00130195"/>
    <w:rsid w:val="00130EDE"/>
    <w:rsid w:val="00131308"/>
    <w:rsid w:val="00134C15"/>
    <w:rsid w:val="00137576"/>
    <w:rsid w:val="00142747"/>
    <w:rsid w:val="0014325F"/>
    <w:rsid w:val="001457A6"/>
    <w:rsid w:val="00153163"/>
    <w:rsid w:val="00155BF9"/>
    <w:rsid w:val="00156C43"/>
    <w:rsid w:val="00167D19"/>
    <w:rsid w:val="00173727"/>
    <w:rsid w:val="00191759"/>
    <w:rsid w:val="00195993"/>
    <w:rsid w:val="00195C98"/>
    <w:rsid w:val="001961EB"/>
    <w:rsid w:val="001A137E"/>
    <w:rsid w:val="001A6E8D"/>
    <w:rsid w:val="001B01A5"/>
    <w:rsid w:val="001B39CB"/>
    <w:rsid w:val="001B3D53"/>
    <w:rsid w:val="001C217A"/>
    <w:rsid w:val="001C3D7D"/>
    <w:rsid w:val="001D131C"/>
    <w:rsid w:val="001D14FE"/>
    <w:rsid w:val="001D4538"/>
    <w:rsid w:val="001D4FF3"/>
    <w:rsid w:val="001D76C6"/>
    <w:rsid w:val="001E2116"/>
    <w:rsid w:val="001E42A2"/>
    <w:rsid w:val="001E43B7"/>
    <w:rsid w:val="001E5DB2"/>
    <w:rsid w:val="001E7E41"/>
    <w:rsid w:val="001F02E8"/>
    <w:rsid w:val="001F3731"/>
    <w:rsid w:val="001F5421"/>
    <w:rsid w:val="0020048B"/>
    <w:rsid w:val="002015FD"/>
    <w:rsid w:val="002166E9"/>
    <w:rsid w:val="002200AC"/>
    <w:rsid w:val="00226DE9"/>
    <w:rsid w:val="002275B6"/>
    <w:rsid w:val="00227E3B"/>
    <w:rsid w:val="00231468"/>
    <w:rsid w:val="002363BE"/>
    <w:rsid w:val="00241382"/>
    <w:rsid w:val="0024377C"/>
    <w:rsid w:val="00250E44"/>
    <w:rsid w:val="00254E8F"/>
    <w:rsid w:val="0025535F"/>
    <w:rsid w:val="00260FF5"/>
    <w:rsid w:val="00264879"/>
    <w:rsid w:val="00264FBD"/>
    <w:rsid w:val="00267F8B"/>
    <w:rsid w:val="00270598"/>
    <w:rsid w:val="00284CE5"/>
    <w:rsid w:val="0028593B"/>
    <w:rsid w:val="00290022"/>
    <w:rsid w:val="002966E1"/>
    <w:rsid w:val="002B0EFF"/>
    <w:rsid w:val="002B0F1B"/>
    <w:rsid w:val="002B3CDE"/>
    <w:rsid w:val="002B449A"/>
    <w:rsid w:val="002B69BE"/>
    <w:rsid w:val="002B7EF1"/>
    <w:rsid w:val="002C4D3A"/>
    <w:rsid w:val="002C68A6"/>
    <w:rsid w:val="002C6C33"/>
    <w:rsid w:val="002D4594"/>
    <w:rsid w:val="002D4737"/>
    <w:rsid w:val="002D5728"/>
    <w:rsid w:val="002E26CA"/>
    <w:rsid w:val="002E2E27"/>
    <w:rsid w:val="002E38CD"/>
    <w:rsid w:val="002E50BC"/>
    <w:rsid w:val="002E693D"/>
    <w:rsid w:val="002F03A9"/>
    <w:rsid w:val="002F36A5"/>
    <w:rsid w:val="0030632A"/>
    <w:rsid w:val="00307947"/>
    <w:rsid w:val="0031179B"/>
    <w:rsid w:val="00313F55"/>
    <w:rsid w:val="00315F2C"/>
    <w:rsid w:val="0032008F"/>
    <w:rsid w:val="00320E95"/>
    <w:rsid w:val="00322389"/>
    <w:rsid w:val="00330207"/>
    <w:rsid w:val="0033058A"/>
    <w:rsid w:val="003310B4"/>
    <w:rsid w:val="00332705"/>
    <w:rsid w:val="003335F0"/>
    <w:rsid w:val="0033383B"/>
    <w:rsid w:val="00333D35"/>
    <w:rsid w:val="00340A49"/>
    <w:rsid w:val="00343B4E"/>
    <w:rsid w:val="003479B8"/>
    <w:rsid w:val="003549D4"/>
    <w:rsid w:val="003605F2"/>
    <w:rsid w:val="00363FD1"/>
    <w:rsid w:val="00366977"/>
    <w:rsid w:val="00371066"/>
    <w:rsid w:val="003727AD"/>
    <w:rsid w:val="0037526E"/>
    <w:rsid w:val="00382322"/>
    <w:rsid w:val="003841CF"/>
    <w:rsid w:val="00386A35"/>
    <w:rsid w:val="003925D0"/>
    <w:rsid w:val="00392A81"/>
    <w:rsid w:val="003A0752"/>
    <w:rsid w:val="003A187E"/>
    <w:rsid w:val="003A2504"/>
    <w:rsid w:val="003A7BAB"/>
    <w:rsid w:val="003B0720"/>
    <w:rsid w:val="003C2666"/>
    <w:rsid w:val="003C66C3"/>
    <w:rsid w:val="003D0AA6"/>
    <w:rsid w:val="003D37EB"/>
    <w:rsid w:val="003D3F0F"/>
    <w:rsid w:val="003D77F1"/>
    <w:rsid w:val="003D7FE9"/>
    <w:rsid w:val="003E750A"/>
    <w:rsid w:val="003F12C8"/>
    <w:rsid w:val="003F564F"/>
    <w:rsid w:val="003F5958"/>
    <w:rsid w:val="003F6819"/>
    <w:rsid w:val="00402C9A"/>
    <w:rsid w:val="004040F6"/>
    <w:rsid w:val="00405238"/>
    <w:rsid w:val="0040610D"/>
    <w:rsid w:val="0041196E"/>
    <w:rsid w:val="0041300E"/>
    <w:rsid w:val="00413580"/>
    <w:rsid w:val="004148DB"/>
    <w:rsid w:val="004171CB"/>
    <w:rsid w:val="00420334"/>
    <w:rsid w:val="00420856"/>
    <w:rsid w:val="00421465"/>
    <w:rsid w:val="00422933"/>
    <w:rsid w:val="0042765F"/>
    <w:rsid w:val="004276F3"/>
    <w:rsid w:val="00433F35"/>
    <w:rsid w:val="00434AF8"/>
    <w:rsid w:val="0043549E"/>
    <w:rsid w:val="00437534"/>
    <w:rsid w:val="00440EA6"/>
    <w:rsid w:val="00444CF2"/>
    <w:rsid w:val="004509B6"/>
    <w:rsid w:val="00451A37"/>
    <w:rsid w:val="00451E54"/>
    <w:rsid w:val="00455D0D"/>
    <w:rsid w:val="0046232F"/>
    <w:rsid w:val="00462A73"/>
    <w:rsid w:val="00467320"/>
    <w:rsid w:val="004678A9"/>
    <w:rsid w:val="0047092B"/>
    <w:rsid w:val="00472550"/>
    <w:rsid w:val="00472DA3"/>
    <w:rsid w:val="0047471D"/>
    <w:rsid w:val="0047521A"/>
    <w:rsid w:val="004830FB"/>
    <w:rsid w:val="004843DD"/>
    <w:rsid w:val="004857A7"/>
    <w:rsid w:val="00486478"/>
    <w:rsid w:val="00486C7D"/>
    <w:rsid w:val="004942B1"/>
    <w:rsid w:val="0049571F"/>
    <w:rsid w:val="004A43ED"/>
    <w:rsid w:val="004A6798"/>
    <w:rsid w:val="004A7455"/>
    <w:rsid w:val="004A7C17"/>
    <w:rsid w:val="004B00B8"/>
    <w:rsid w:val="004B2037"/>
    <w:rsid w:val="004B30B0"/>
    <w:rsid w:val="004B4F59"/>
    <w:rsid w:val="004C4C14"/>
    <w:rsid w:val="004C78EA"/>
    <w:rsid w:val="004D49C1"/>
    <w:rsid w:val="004E0C1C"/>
    <w:rsid w:val="004E41CC"/>
    <w:rsid w:val="004E6AEB"/>
    <w:rsid w:val="004F0B60"/>
    <w:rsid w:val="004F2C89"/>
    <w:rsid w:val="005006CB"/>
    <w:rsid w:val="00501CAE"/>
    <w:rsid w:val="005042B1"/>
    <w:rsid w:val="00506615"/>
    <w:rsid w:val="00506B87"/>
    <w:rsid w:val="005071D0"/>
    <w:rsid w:val="00510964"/>
    <w:rsid w:val="0051193D"/>
    <w:rsid w:val="00512FA3"/>
    <w:rsid w:val="00520F72"/>
    <w:rsid w:val="0052107A"/>
    <w:rsid w:val="00526809"/>
    <w:rsid w:val="005315B7"/>
    <w:rsid w:val="0053296C"/>
    <w:rsid w:val="00540718"/>
    <w:rsid w:val="005414C9"/>
    <w:rsid w:val="00542513"/>
    <w:rsid w:val="00544739"/>
    <w:rsid w:val="0054582B"/>
    <w:rsid w:val="00545889"/>
    <w:rsid w:val="00547730"/>
    <w:rsid w:val="00554BD3"/>
    <w:rsid w:val="0056229D"/>
    <w:rsid w:val="0056596A"/>
    <w:rsid w:val="00571FA9"/>
    <w:rsid w:val="005728C5"/>
    <w:rsid w:val="00574938"/>
    <w:rsid w:val="0057619C"/>
    <w:rsid w:val="00583695"/>
    <w:rsid w:val="00585E04"/>
    <w:rsid w:val="00592E81"/>
    <w:rsid w:val="0059331B"/>
    <w:rsid w:val="005936AD"/>
    <w:rsid w:val="00595202"/>
    <w:rsid w:val="005964A7"/>
    <w:rsid w:val="005A2EAD"/>
    <w:rsid w:val="005A3783"/>
    <w:rsid w:val="005B1679"/>
    <w:rsid w:val="005B1C4B"/>
    <w:rsid w:val="005B512F"/>
    <w:rsid w:val="005C6135"/>
    <w:rsid w:val="005D18F3"/>
    <w:rsid w:val="005D4E3E"/>
    <w:rsid w:val="005F174A"/>
    <w:rsid w:val="005F1B3F"/>
    <w:rsid w:val="005F20C8"/>
    <w:rsid w:val="005F4B32"/>
    <w:rsid w:val="006060F9"/>
    <w:rsid w:val="00606EEB"/>
    <w:rsid w:val="006071FC"/>
    <w:rsid w:val="00610234"/>
    <w:rsid w:val="0061347E"/>
    <w:rsid w:val="00615E51"/>
    <w:rsid w:val="00616258"/>
    <w:rsid w:val="00616264"/>
    <w:rsid w:val="0062125F"/>
    <w:rsid w:val="00621DE1"/>
    <w:rsid w:val="006221C6"/>
    <w:rsid w:val="0063000A"/>
    <w:rsid w:val="0063245E"/>
    <w:rsid w:val="00637F82"/>
    <w:rsid w:val="006416C6"/>
    <w:rsid w:val="00641E73"/>
    <w:rsid w:val="006435D6"/>
    <w:rsid w:val="00643B95"/>
    <w:rsid w:val="00644F79"/>
    <w:rsid w:val="00647C7D"/>
    <w:rsid w:val="00653256"/>
    <w:rsid w:val="0066050F"/>
    <w:rsid w:val="00664B91"/>
    <w:rsid w:val="00664CC7"/>
    <w:rsid w:val="00665627"/>
    <w:rsid w:val="00670886"/>
    <w:rsid w:val="0067090D"/>
    <w:rsid w:val="00675C99"/>
    <w:rsid w:val="006845EA"/>
    <w:rsid w:val="006849F7"/>
    <w:rsid w:val="00686953"/>
    <w:rsid w:val="00695A75"/>
    <w:rsid w:val="006966B2"/>
    <w:rsid w:val="006A6630"/>
    <w:rsid w:val="006A7645"/>
    <w:rsid w:val="006C3C9A"/>
    <w:rsid w:val="006D0884"/>
    <w:rsid w:val="006D1B1A"/>
    <w:rsid w:val="006D3894"/>
    <w:rsid w:val="006D4D71"/>
    <w:rsid w:val="006D5123"/>
    <w:rsid w:val="006E0E92"/>
    <w:rsid w:val="006E22E2"/>
    <w:rsid w:val="006F27E3"/>
    <w:rsid w:val="00705A60"/>
    <w:rsid w:val="00707EFF"/>
    <w:rsid w:val="00710FB6"/>
    <w:rsid w:val="007137E4"/>
    <w:rsid w:val="00717982"/>
    <w:rsid w:val="00722BE9"/>
    <w:rsid w:val="0072784F"/>
    <w:rsid w:val="00727E9A"/>
    <w:rsid w:val="00733AE6"/>
    <w:rsid w:val="00734D84"/>
    <w:rsid w:val="00743E2F"/>
    <w:rsid w:val="00750208"/>
    <w:rsid w:val="00764B6B"/>
    <w:rsid w:val="00765827"/>
    <w:rsid w:val="00782726"/>
    <w:rsid w:val="00784F06"/>
    <w:rsid w:val="00787F78"/>
    <w:rsid w:val="007952BC"/>
    <w:rsid w:val="007A1477"/>
    <w:rsid w:val="007A17D5"/>
    <w:rsid w:val="007A4CAB"/>
    <w:rsid w:val="007B37DA"/>
    <w:rsid w:val="007B4A7D"/>
    <w:rsid w:val="007B58E7"/>
    <w:rsid w:val="007C1376"/>
    <w:rsid w:val="007C4D75"/>
    <w:rsid w:val="007C768F"/>
    <w:rsid w:val="007D0F88"/>
    <w:rsid w:val="007D2ACB"/>
    <w:rsid w:val="007D2D2A"/>
    <w:rsid w:val="007D7B16"/>
    <w:rsid w:val="007E071C"/>
    <w:rsid w:val="007E1849"/>
    <w:rsid w:val="007E4DA0"/>
    <w:rsid w:val="007E6973"/>
    <w:rsid w:val="007F541A"/>
    <w:rsid w:val="007F7FD8"/>
    <w:rsid w:val="008033E7"/>
    <w:rsid w:val="0080567E"/>
    <w:rsid w:val="00807BE7"/>
    <w:rsid w:val="00820808"/>
    <w:rsid w:val="0082237B"/>
    <w:rsid w:val="00840045"/>
    <w:rsid w:val="00841149"/>
    <w:rsid w:val="008475EC"/>
    <w:rsid w:val="00851B6F"/>
    <w:rsid w:val="0086310F"/>
    <w:rsid w:val="008641C6"/>
    <w:rsid w:val="0086700C"/>
    <w:rsid w:val="00867A09"/>
    <w:rsid w:val="00867B1E"/>
    <w:rsid w:val="008715EC"/>
    <w:rsid w:val="00871E5A"/>
    <w:rsid w:val="00873CE3"/>
    <w:rsid w:val="00876A74"/>
    <w:rsid w:val="00885382"/>
    <w:rsid w:val="00891974"/>
    <w:rsid w:val="00893FBA"/>
    <w:rsid w:val="00897E43"/>
    <w:rsid w:val="008A1CE5"/>
    <w:rsid w:val="008A7E34"/>
    <w:rsid w:val="008B21B3"/>
    <w:rsid w:val="008B68AD"/>
    <w:rsid w:val="008C0A63"/>
    <w:rsid w:val="008C5612"/>
    <w:rsid w:val="008C6893"/>
    <w:rsid w:val="008D07D6"/>
    <w:rsid w:val="008D5AB2"/>
    <w:rsid w:val="008E0727"/>
    <w:rsid w:val="008E0F91"/>
    <w:rsid w:val="008E2835"/>
    <w:rsid w:val="008E36E8"/>
    <w:rsid w:val="008E50E4"/>
    <w:rsid w:val="008E54DB"/>
    <w:rsid w:val="008E6BE0"/>
    <w:rsid w:val="008F0753"/>
    <w:rsid w:val="008F1E98"/>
    <w:rsid w:val="008F78C3"/>
    <w:rsid w:val="009022D3"/>
    <w:rsid w:val="00903034"/>
    <w:rsid w:val="00903808"/>
    <w:rsid w:val="00904034"/>
    <w:rsid w:val="00912855"/>
    <w:rsid w:val="00912D0D"/>
    <w:rsid w:val="00912D42"/>
    <w:rsid w:val="00913D6E"/>
    <w:rsid w:val="009143F1"/>
    <w:rsid w:val="009155EB"/>
    <w:rsid w:val="00915C82"/>
    <w:rsid w:val="00923614"/>
    <w:rsid w:val="009336DD"/>
    <w:rsid w:val="00941361"/>
    <w:rsid w:val="00945F43"/>
    <w:rsid w:val="00946DB9"/>
    <w:rsid w:val="0095204E"/>
    <w:rsid w:val="0095217E"/>
    <w:rsid w:val="00952F0B"/>
    <w:rsid w:val="0095502C"/>
    <w:rsid w:val="00960EB2"/>
    <w:rsid w:val="00963BB3"/>
    <w:rsid w:val="00970891"/>
    <w:rsid w:val="00973BA8"/>
    <w:rsid w:val="009805DB"/>
    <w:rsid w:val="00981AC8"/>
    <w:rsid w:val="00993234"/>
    <w:rsid w:val="00993F1B"/>
    <w:rsid w:val="009A3610"/>
    <w:rsid w:val="009A753A"/>
    <w:rsid w:val="009A7EF6"/>
    <w:rsid w:val="009B568F"/>
    <w:rsid w:val="009B6441"/>
    <w:rsid w:val="009B6B95"/>
    <w:rsid w:val="009C19F4"/>
    <w:rsid w:val="009C6F07"/>
    <w:rsid w:val="009D5CDB"/>
    <w:rsid w:val="009E103C"/>
    <w:rsid w:val="009E2D44"/>
    <w:rsid w:val="009E5DCB"/>
    <w:rsid w:val="009E759C"/>
    <w:rsid w:val="009F1B04"/>
    <w:rsid w:val="009F4026"/>
    <w:rsid w:val="00A0154C"/>
    <w:rsid w:val="00A03D9D"/>
    <w:rsid w:val="00A11989"/>
    <w:rsid w:val="00A240BD"/>
    <w:rsid w:val="00A25C7C"/>
    <w:rsid w:val="00A264F4"/>
    <w:rsid w:val="00A27C13"/>
    <w:rsid w:val="00A31D9A"/>
    <w:rsid w:val="00A334EA"/>
    <w:rsid w:val="00A34189"/>
    <w:rsid w:val="00A40B62"/>
    <w:rsid w:val="00A41F3E"/>
    <w:rsid w:val="00A44CC1"/>
    <w:rsid w:val="00A473B7"/>
    <w:rsid w:val="00A5238A"/>
    <w:rsid w:val="00A552B2"/>
    <w:rsid w:val="00A60070"/>
    <w:rsid w:val="00A60FCD"/>
    <w:rsid w:val="00A71DF3"/>
    <w:rsid w:val="00A73FF8"/>
    <w:rsid w:val="00A800F4"/>
    <w:rsid w:val="00A80120"/>
    <w:rsid w:val="00A823E2"/>
    <w:rsid w:val="00A82CCB"/>
    <w:rsid w:val="00A846AB"/>
    <w:rsid w:val="00A904AF"/>
    <w:rsid w:val="00A93C5E"/>
    <w:rsid w:val="00AA03CC"/>
    <w:rsid w:val="00AA290C"/>
    <w:rsid w:val="00AA367B"/>
    <w:rsid w:val="00AA376A"/>
    <w:rsid w:val="00AA5176"/>
    <w:rsid w:val="00AB467D"/>
    <w:rsid w:val="00AB7D97"/>
    <w:rsid w:val="00AC3D40"/>
    <w:rsid w:val="00AC43BE"/>
    <w:rsid w:val="00AD0626"/>
    <w:rsid w:val="00AD1D8B"/>
    <w:rsid w:val="00AD52EB"/>
    <w:rsid w:val="00AD7884"/>
    <w:rsid w:val="00AE032A"/>
    <w:rsid w:val="00B01BCA"/>
    <w:rsid w:val="00B04A7D"/>
    <w:rsid w:val="00B2227E"/>
    <w:rsid w:val="00B34303"/>
    <w:rsid w:val="00B358BE"/>
    <w:rsid w:val="00B45B76"/>
    <w:rsid w:val="00B46A69"/>
    <w:rsid w:val="00B54547"/>
    <w:rsid w:val="00B54724"/>
    <w:rsid w:val="00B64919"/>
    <w:rsid w:val="00B64E3E"/>
    <w:rsid w:val="00B64FDF"/>
    <w:rsid w:val="00B66E21"/>
    <w:rsid w:val="00B711D7"/>
    <w:rsid w:val="00B748EB"/>
    <w:rsid w:val="00B758D3"/>
    <w:rsid w:val="00B7608C"/>
    <w:rsid w:val="00B7630A"/>
    <w:rsid w:val="00B828FB"/>
    <w:rsid w:val="00B9031F"/>
    <w:rsid w:val="00B9212E"/>
    <w:rsid w:val="00B922ED"/>
    <w:rsid w:val="00B94698"/>
    <w:rsid w:val="00B94EC2"/>
    <w:rsid w:val="00B9534B"/>
    <w:rsid w:val="00B96DF7"/>
    <w:rsid w:val="00BA022B"/>
    <w:rsid w:val="00BA79B5"/>
    <w:rsid w:val="00BB1317"/>
    <w:rsid w:val="00BC540E"/>
    <w:rsid w:val="00BD0C4A"/>
    <w:rsid w:val="00BD0CE5"/>
    <w:rsid w:val="00BD6A7E"/>
    <w:rsid w:val="00BE4557"/>
    <w:rsid w:val="00BE52F6"/>
    <w:rsid w:val="00C01C34"/>
    <w:rsid w:val="00C2655F"/>
    <w:rsid w:val="00C35276"/>
    <w:rsid w:val="00C3623D"/>
    <w:rsid w:val="00C430DA"/>
    <w:rsid w:val="00C433AF"/>
    <w:rsid w:val="00C5465B"/>
    <w:rsid w:val="00C56827"/>
    <w:rsid w:val="00C679A4"/>
    <w:rsid w:val="00C71FCA"/>
    <w:rsid w:val="00C7240D"/>
    <w:rsid w:val="00C76F87"/>
    <w:rsid w:val="00C879F2"/>
    <w:rsid w:val="00C90BCC"/>
    <w:rsid w:val="00C96218"/>
    <w:rsid w:val="00C97322"/>
    <w:rsid w:val="00CA0BC4"/>
    <w:rsid w:val="00CB15B9"/>
    <w:rsid w:val="00CB37B4"/>
    <w:rsid w:val="00CB511F"/>
    <w:rsid w:val="00CC0C5B"/>
    <w:rsid w:val="00CC66F0"/>
    <w:rsid w:val="00CC6D20"/>
    <w:rsid w:val="00CD00BD"/>
    <w:rsid w:val="00CD27E3"/>
    <w:rsid w:val="00CD3303"/>
    <w:rsid w:val="00CD6F0F"/>
    <w:rsid w:val="00CE1A8C"/>
    <w:rsid w:val="00CE34E9"/>
    <w:rsid w:val="00CE652F"/>
    <w:rsid w:val="00CE6FA1"/>
    <w:rsid w:val="00CF4A13"/>
    <w:rsid w:val="00D00656"/>
    <w:rsid w:val="00D01754"/>
    <w:rsid w:val="00D111AF"/>
    <w:rsid w:val="00D22518"/>
    <w:rsid w:val="00D25E7B"/>
    <w:rsid w:val="00D312CF"/>
    <w:rsid w:val="00D44CDA"/>
    <w:rsid w:val="00D47820"/>
    <w:rsid w:val="00D52638"/>
    <w:rsid w:val="00D63A3B"/>
    <w:rsid w:val="00D6600F"/>
    <w:rsid w:val="00D744F9"/>
    <w:rsid w:val="00D81ECD"/>
    <w:rsid w:val="00D95AC8"/>
    <w:rsid w:val="00D97517"/>
    <w:rsid w:val="00DA515E"/>
    <w:rsid w:val="00DA6EC6"/>
    <w:rsid w:val="00DC0078"/>
    <w:rsid w:val="00DC1EDA"/>
    <w:rsid w:val="00DC6230"/>
    <w:rsid w:val="00DD3A7B"/>
    <w:rsid w:val="00DE35AC"/>
    <w:rsid w:val="00DF0EE5"/>
    <w:rsid w:val="00DF26FD"/>
    <w:rsid w:val="00DF5123"/>
    <w:rsid w:val="00DF7035"/>
    <w:rsid w:val="00E00EDA"/>
    <w:rsid w:val="00E042A5"/>
    <w:rsid w:val="00E140C0"/>
    <w:rsid w:val="00E21FD1"/>
    <w:rsid w:val="00E30F46"/>
    <w:rsid w:val="00E31359"/>
    <w:rsid w:val="00E36451"/>
    <w:rsid w:val="00E4485D"/>
    <w:rsid w:val="00E455BD"/>
    <w:rsid w:val="00E460A2"/>
    <w:rsid w:val="00E47081"/>
    <w:rsid w:val="00E550C6"/>
    <w:rsid w:val="00E555A7"/>
    <w:rsid w:val="00E56543"/>
    <w:rsid w:val="00E5697F"/>
    <w:rsid w:val="00E57C02"/>
    <w:rsid w:val="00E57D94"/>
    <w:rsid w:val="00E62122"/>
    <w:rsid w:val="00E637DD"/>
    <w:rsid w:val="00E672F8"/>
    <w:rsid w:val="00E67FF1"/>
    <w:rsid w:val="00E72943"/>
    <w:rsid w:val="00E729D8"/>
    <w:rsid w:val="00E810BB"/>
    <w:rsid w:val="00E813E3"/>
    <w:rsid w:val="00E866F6"/>
    <w:rsid w:val="00E901DE"/>
    <w:rsid w:val="00E923AE"/>
    <w:rsid w:val="00E92A9F"/>
    <w:rsid w:val="00EA1224"/>
    <w:rsid w:val="00EA290E"/>
    <w:rsid w:val="00EB5F7F"/>
    <w:rsid w:val="00EC395B"/>
    <w:rsid w:val="00EC577A"/>
    <w:rsid w:val="00ED1EB5"/>
    <w:rsid w:val="00ED7F9E"/>
    <w:rsid w:val="00EE01FF"/>
    <w:rsid w:val="00EF4ADF"/>
    <w:rsid w:val="00EF4C1B"/>
    <w:rsid w:val="00EF7445"/>
    <w:rsid w:val="00F01737"/>
    <w:rsid w:val="00F07107"/>
    <w:rsid w:val="00F103C3"/>
    <w:rsid w:val="00F10488"/>
    <w:rsid w:val="00F1597A"/>
    <w:rsid w:val="00F251B5"/>
    <w:rsid w:val="00F40392"/>
    <w:rsid w:val="00F40D6B"/>
    <w:rsid w:val="00F415AC"/>
    <w:rsid w:val="00F43F78"/>
    <w:rsid w:val="00F460A2"/>
    <w:rsid w:val="00F50183"/>
    <w:rsid w:val="00F50F0C"/>
    <w:rsid w:val="00F560D0"/>
    <w:rsid w:val="00F56748"/>
    <w:rsid w:val="00F577C2"/>
    <w:rsid w:val="00F6614A"/>
    <w:rsid w:val="00F67B15"/>
    <w:rsid w:val="00F75102"/>
    <w:rsid w:val="00F77480"/>
    <w:rsid w:val="00F830F3"/>
    <w:rsid w:val="00F859BA"/>
    <w:rsid w:val="00F9598B"/>
    <w:rsid w:val="00F96763"/>
    <w:rsid w:val="00FA2971"/>
    <w:rsid w:val="00FA30EC"/>
    <w:rsid w:val="00FB0228"/>
    <w:rsid w:val="00FB3482"/>
    <w:rsid w:val="00FB5582"/>
    <w:rsid w:val="00FC0E1B"/>
    <w:rsid w:val="00FC19C6"/>
    <w:rsid w:val="00FD5BD0"/>
    <w:rsid w:val="00FE3078"/>
    <w:rsid w:val="00FE3574"/>
    <w:rsid w:val="00FE76AA"/>
    <w:rsid w:val="00FF51F9"/>
    <w:rsid w:val="00FF5579"/>
    <w:rsid w:val="00FF7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162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68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65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643B95"/>
    <w:pPr>
      <w:keepNext/>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basedOn w:val="DefaultParagraphFont"/>
    <w:link w:val="Heading4"/>
    <w:rsid w:val="00643B95"/>
    <w:rPr>
      <w:b/>
      <w:sz w:val="24"/>
      <w:szCs w:val="24"/>
      <w:lang w:val="en-US" w:eastAsia="en-US" w:bidi="ar-SA"/>
    </w:rPr>
  </w:style>
  <w:style w:type="paragraph" w:styleId="BodyTextIndent3">
    <w:name w:val="Body Text Indent 3"/>
    <w:basedOn w:val="Normal"/>
    <w:rsid w:val="005F1B3F"/>
    <w:pPr>
      <w:ind w:left="1620"/>
    </w:pPr>
    <w:rPr>
      <w:rFonts w:ascii="Arial" w:hAnsi="Arial"/>
      <w:sz w:val="22"/>
      <w:szCs w:val="20"/>
    </w:rPr>
  </w:style>
  <w:style w:type="table" w:styleId="TableGrid">
    <w:name w:val="Table Grid"/>
    <w:basedOn w:val="TableNormal"/>
    <w:rsid w:val="00CE6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C1">
    <w:name w:val="PLC1"/>
    <w:basedOn w:val="Normal"/>
    <w:rsid w:val="004F0B60"/>
    <w:pPr>
      <w:ind w:left="720"/>
    </w:pPr>
    <w:rPr>
      <w:rFonts w:ascii="Arial" w:hAnsi="Arial"/>
      <w:sz w:val="22"/>
      <w:szCs w:val="20"/>
    </w:rPr>
  </w:style>
  <w:style w:type="paragraph" w:styleId="BodyTextIndent">
    <w:name w:val="Body Text Indent"/>
    <w:basedOn w:val="Normal"/>
    <w:rsid w:val="000E037D"/>
    <w:pPr>
      <w:spacing w:after="120"/>
      <w:ind w:left="360"/>
    </w:pPr>
  </w:style>
  <w:style w:type="paragraph" w:styleId="ListBullet2">
    <w:name w:val="List Bullet 2"/>
    <w:basedOn w:val="Normal"/>
    <w:autoRedefine/>
    <w:rsid w:val="00616264"/>
    <w:rPr>
      <w:rFonts w:ascii="Arial" w:hAnsi="Arial" w:cs="Arial"/>
      <w:szCs w:val="20"/>
    </w:rPr>
  </w:style>
  <w:style w:type="paragraph" w:styleId="Header">
    <w:name w:val="header"/>
    <w:basedOn w:val="Normal"/>
    <w:rsid w:val="00CB15B9"/>
    <w:pPr>
      <w:tabs>
        <w:tab w:val="center" w:pos="4320"/>
        <w:tab w:val="right" w:pos="8640"/>
      </w:tabs>
    </w:pPr>
  </w:style>
  <w:style w:type="paragraph" w:styleId="Footer">
    <w:name w:val="footer"/>
    <w:basedOn w:val="Normal"/>
    <w:rsid w:val="005042B1"/>
    <w:pPr>
      <w:tabs>
        <w:tab w:val="center" w:pos="4320"/>
        <w:tab w:val="right" w:pos="8640"/>
      </w:tabs>
    </w:pPr>
  </w:style>
  <w:style w:type="character" w:styleId="PageNumber">
    <w:name w:val="page number"/>
    <w:basedOn w:val="DefaultParagraphFont"/>
    <w:rsid w:val="005042B1"/>
  </w:style>
  <w:style w:type="paragraph" w:styleId="List">
    <w:name w:val="List"/>
    <w:basedOn w:val="Normal"/>
    <w:rsid w:val="00C56827"/>
    <w:pPr>
      <w:ind w:left="360" w:hanging="360"/>
    </w:pPr>
  </w:style>
  <w:style w:type="paragraph" w:styleId="List2">
    <w:name w:val="List 2"/>
    <w:basedOn w:val="Normal"/>
    <w:rsid w:val="00C56827"/>
    <w:pPr>
      <w:ind w:left="720" w:hanging="360"/>
    </w:pPr>
  </w:style>
  <w:style w:type="paragraph" w:styleId="Date">
    <w:name w:val="Date"/>
    <w:basedOn w:val="Normal"/>
    <w:next w:val="Normal"/>
    <w:rsid w:val="00C56827"/>
  </w:style>
  <w:style w:type="paragraph" w:styleId="ListBullet">
    <w:name w:val="List Bullet"/>
    <w:basedOn w:val="Normal"/>
    <w:rsid w:val="00C56827"/>
    <w:pPr>
      <w:numPr>
        <w:numId w:val="37"/>
      </w:numPr>
    </w:pPr>
  </w:style>
  <w:style w:type="paragraph" w:styleId="ListBullet3">
    <w:name w:val="List Bullet 3"/>
    <w:basedOn w:val="Normal"/>
    <w:rsid w:val="00C56827"/>
    <w:pPr>
      <w:numPr>
        <w:numId w:val="38"/>
      </w:numPr>
    </w:pPr>
  </w:style>
  <w:style w:type="paragraph" w:styleId="BodyText">
    <w:name w:val="Body Text"/>
    <w:basedOn w:val="Normal"/>
    <w:rsid w:val="00C56827"/>
    <w:pPr>
      <w:spacing w:after="120"/>
    </w:pPr>
  </w:style>
  <w:style w:type="paragraph" w:styleId="BodyTextFirstIndent2">
    <w:name w:val="Body Text First Indent 2"/>
    <w:basedOn w:val="BodyTextIndent"/>
    <w:rsid w:val="00C56827"/>
    <w:pPr>
      <w:ind w:firstLine="210"/>
    </w:pPr>
  </w:style>
  <w:style w:type="paragraph" w:styleId="BalloonText">
    <w:name w:val="Balloon Text"/>
    <w:basedOn w:val="Normal"/>
    <w:semiHidden/>
    <w:rsid w:val="004C7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2888</Words>
  <Characters>16468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INTRODUCTION</vt:lpstr>
    </vt:vector>
  </TitlesOfParts>
  <Company>WFU</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wfut602006</dc:creator>
  <cp:lastModifiedBy>scriswell</cp:lastModifiedBy>
  <cp:revision>2</cp:revision>
  <cp:lastPrinted>2009-09-24T15:32:00Z</cp:lastPrinted>
  <dcterms:created xsi:type="dcterms:W3CDTF">2011-03-30T17:02:00Z</dcterms:created>
  <dcterms:modified xsi:type="dcterms:W3CDTF">2011-03-30T17:02:00Z</dcterms:modified>
</cp:coreProperties>
</file>